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3EF" w:rsidRDefault="007C63EF" w:rsidP="009D1670">
      <w:pPr>
        <w:snapToGrid w:val="0"/>
        <w:spacing w:line="360" w:lineRule="auto"/>
        <w:rPr>
          <w:rFonts w:asciiTheme="minorEastAsia" w:hAnsiTheme="minorEastAsia" w:cs="仿宋_GB2312"/>
          <w:b/>
          <w:sz w:val="52"/>
          <w:szCs w:val="52"/>
        </w:rPr>
      </w:pPr>
    </w:p>
    <w:p w:rsidR="007C63EF" w:rsidRDefault="007C63EF" w:rsidP="009D1670">
      <w:pPr>
        <w:snapToGrid w:val="0"/>
        <w:spacing w:line="360" w:lineRule="auto"/>
        <w:rPr>
          <w:rFonts w:asciiTheme="minorEastAsia" w:hAnsiTheme="minorEastAsia" w:cs="仿宋_GB2312"/>
          <w:b/>
          <w:sz w:val="52"/>
          <w:szCs w:val="52"/>
        </w:rPr>
      </w:pPr>
    </w:p>
    <w:p w:rsidR="007C63EF" w:rsidRDefault="007C63EF" w:rsidP="009D1670">
      <w:pPr>
        <w:snapToGrid w:val="0"/>
        <w:spacing w:line="360" w:lineRule="auto"/>
        <w:rPr>
          <w:rFonts w:asciiTheme="minorEastAsia" w:hAnsiTheme="minorEastAsia" w:cs="仿宋_GB2312"/>
          <w:b/>
          <w:sz w:val="52"/>
          <w:szCs w:val="52"/>
        </w:rPr>
      </w:pPr>
    </w:p>
    <w:p w:rsidR="007C63EF" w:rsidRDefault="007C63EF" w:rsidP="001925C1">
      <w:pPr>
        <w:snapToGrid w:val="0"/>
        <w:spacing w:line="360" w:lineRule="auto"/>
        <w:jc w:val="center"/>
        <w:rPr>
          <w:rFonts w:asciiTheme="minorEastAsia" w:hAnsiTheme="minorEastAsia" w:cs="仿宋_GB2312" w:hint="eastAsia"/>
          <w:b/>
          <w:sz w:val="52"/>
          <w:szCs w:val="52"/>
        </w:rPr>
      </w:pPr>
      <w:r w:rsidRPr="007C63EF">
        <w:rPr>
          <w:rFonts w:asciiTheme="minorEastAsia" w:hAnsiTheme="minorEastAsia" w:cs="仿宋_GB2312" w:hint="eastAsia"/>
          <w:b/>
          <w:sz w:val="52"/>
          <w:szCs w:val="52"/>
        </w:rPr>
        <w:t>国家</w:t>
      </w:r>
      <w:r w:rsidR="00074A95" w:rsidRPr="00074A95">
        <w:rPr>
          <w:rFonts w:asciiTheme="minorEastAsia" w:hAnsiTheme="minorEastAsia" w:cs="仿宋_GB2312" w:hint="eastAsia"/>
          <w:b/>
          <w:sz w:val="52"/>
          <w:szCs w:val="52"/>
        </w:rPr>
        <w:t>×××</w:t>
      </w:r>
      <w:r w:rsidRPr="007C63EF">
        <w:rPr>
          <w:rFonts w:asciiTheme="minorEastAsia" w:hAnsiTheme="minorEastAsia" w:cs="仿宋_GB2312" w:hint="eastAsia"/>
          <w:b/>
          <w:sz w:val="52"/>
          <w:szCs w:val="52"/>
        </w:rPr>
        <w:t>科技创新联盟</w:t>
      </w:r>
    </w:p>
    <w:p w:rsidR="00074A95" w:rsidRPr="007C63EF" w:rsidRDefault="00074A95" w:rsidP="001925C1">
      <w:pPr>
        <w:snapToGrid w:val="0"/>
        <w:spacing w:line="360" w:lineRule="auto"/>
        <w:jc w:val="center"/>
        <w:rPr>
          <w:rFonts w:asciiTheme="minorEastAsia" w:hAnsiTheme="minorEastAsia" w:cs="仿宋_GB2312"/>
          <w:b/>
          <w:sz w:val="52"/>
          <w:szCs w:val="52"/>
        </w:rPr>
      </w:pPr>
      <w:r>
        <w:rPr>
          <w:rFonts w:asciiTheme="minorEastAsia" w:hAnsiTheme="minorEastAsia" w:cs="仿宋_GB2312" w:hint="eastAsia"/>
          <w:b/>
          <w:sz w:val="52"/>
          <w:szCs w:val="52"/>
        </w:rPr>
        <w:t>组建缔约书</w:t>
      </w:r>
    </w:p>
    <w:p w:rsidR="007C63EF" w:rsidRDefault="007C63EF" w:rsidP="001925C1">
      <w:pPr>
        <w:snapToGrid w:val="0"/>
        <w:spacing w:line="360" w:lineRule="auto"/>
        <w:jc w:val="center"/>
        <w:rPr>
          <w:rFonts w:asciiTheme="minorEastAsia" w:hAnsiTheme="minorEastAsia" w:cs="仿宋_GB2312"/>
          <w:b/>
          <w:sz w:val="52"/>
          <w:szCs w:val="52"/>
        </w:rPr>
      </w:pPr>
    </w:p>
    <w:p w:rsidR="007C63EF" w:rsidRDefault="009C734B" w:rsidP="001925C1">
      <w:pPr>
        <w:snapToGrid w:val="0"/>
        <w:spacing w:line="360" w:lineRule="auto"/>
        <w:jc w:val="center"/>
        <w:rPr>
          <w:rFonts w:asciiTheme="minorEastAsia" w:hAnsiTheme="minorEastAsia" w:cs="仿宋_GB2312" w:hint="eastAsia"/>
          <w:b/>
          <w:sz w:val="52"/>
          <w:szCs w:val="52"/>
        </w:rPr>
      </w:pPr>
      <w:r>
        <w:rPr>
          <w:rFonts w:asciiTheme="minorEastAsia" w:hAnsiTheme="minorEastAsia" w:cs="仿宋_GB2312" w:hint="eastAsia"/>
          <w:b/>
          <w:sz w:val="52"/>
          <w:szCs w:val="52"/>
        </w:rPr>
        <w:t>编写参考</w:t>
      </w:r>
    </w:p>
    <w:p w:rsidR="009C734B" w:rsidRDefault="007C63EF" w:rsidP="009C734B">
      <w:pPr>
        <w:snapToGrid w:val="0"/>
        <w:spacing w:line="360" w:lineRule="auto"/>
        <w:rPr>
          <w:rFonts w:asciiTheme="minorEastAsia" w:hAnsiTheme="minorEastAsia" w:cs="仿宋_GB2312"/>
          <w:b/>
          <w:sz w:val="52"/>
          <w:szCs w:val="52"/>
        </w:rPr>
      </w:pPr>
      <w:r>
        <w:rPr>
          <w:rFonts w:ascii="Calibri" w:eastAsia="仿宋_GB2312" w:hAnsi="Calibri" w:cs="仿宋_GB2312"/>
          <w:sz w:val="32"/>
          <w:szCs w:val="32"/>
        </w:rPr>
        <w:br w:type="page"/>
      </w:r>
    </w:p>
    <w:p w:rsidR="009C734B" w:rsidRDefault="009C734B" w:rsidP="009C734B">
      <w:pPr>
        <w:snapToGrid w:val="0"/>
        <w:spacing w:line="360" w:lineRule="auto"/>
        <w:rPr>
          <w:rFonts w:asciiTheme="minorEastAsia" w:hAnsiTheme="minorEastAsia" w:cs="仿宋_GB2312"/>
          <w:b/>
          <w:sz w:val="52"/>
          <w:szCs w:val="52"/>
        </w:rPr>
      </w:pPr>
    </w:p>
    <w:p w:rsidR="009C734B" w:rsidRDefault="009C734B" w:rsidP="009C734B">
      <w:pPr>
        <w:snapToGrid w:val="0"/>
        <w:spacing w:line="360" w:lineRule="auto"/>
        <w:rPr>
          <w:rFonts w:asciiTheme="minorEastAsia" w:hAnsiTheme="minorEastAsia" w:cs="仿宋_GB2312" w:hint="eastAsia"/>
          <w:b/>
          <w:sz w:val="52"/>
          <w:szCs w:val="52"/>
        </w:rPr>
      </w:pPr>
    </w:p>
    <w:p w:rsidR="009C734B" w:rsidRDefault="009C734B" w:rsidP="009C734B">
      <w:pPr>
        <w:snapToGrid w:val="0"/>
        <w:spacing w:line="360" w:lineRule="auto"/>
        <w:rPr>
          <w:rFonts w:asciiTheme="minorEastAsia" w:hAnsiTheme="minorEastAsia" w:cs="仿宋_GB2312"/>
          <w:b/>
          <w:sz w:val="52"/>
          <w:szCs w:val="52"/>
        </w:rPr>
      </w:pPr>
    </w:p>
    <w:p w:rsidR="009C734B" w:rsidRDefault="009C734B" w:rsidP="009C734B">
      <w:pPr>
        <w:snapToGrid w:val="0"/>
        <w:spacing w:line="360" w:lineRule="auto"/>
        <w:jc w:val="center"/>
        <w:rPr>
          <w:rFonts w:asciiTheme="minorEastAsia" w:hAnsiTheme="minorEastAsia" w:cs="仿宋_GB2312" w:hint="eastAsia"/>
          <w:b/>
          <w:sz w:val="52"/>
          <w:szCs w:val="52"/>
        </w:rPr>
      </w:pPr>
      <w:r w:rsidRPr="007C63EF">
        <w:rPr>
          <w:rFonts w:asciiTheme="minorEastAsia" w:hAnsiTheme="minorEastAsia" w:cs="仿宋_GB2312" w:hint="eastAsia"/>
          <w:b/>
          <w:sz w:val="52"/>
          <w:szCs w:val="52"/>
        </w:rPr>
        <w:t>国家</w:t>
      </w:r>
      <w:r w:rsidRPr="00074A95">
        <w:rPr>
          <w:rFonts w:asciiTheme="minorEastAsia" w:hAnsiTheme="minorEastAsia" w:cs="仿宋_GB2312" w:hint="eastAsia"/>
          <w:b/>
          <w:sz w:val="52"/>
          <w:szCs w:val="52"/>
        </w:rPr>
        <w:t>×××</w:t>
      </w:r>
      <w:r w:rsidRPr="007C63EF">
        <w:rPr>
          <w:rFonts w:asciiTheme="minorEastAsia" w:hAnsiTheme="minorEastAsia" w:cs="仿宋_GB2312" w:hint="eastAsia"/>
          <w:b/>
          <w:sz w:val="52"/>
          <w:szCs w:val="52"/>
        </w:rPr>
        <w:t>科技创新联盟</w:t>
      </w:r>
    </w:p>
    <w:p w:rsidR="009C734B" w:rsidRPr="007C63EF" w:rsidRDefault="009C734B" w:rsidP="009C734B">
      <w:pPr>
        <w:snapToGrid w:val="0"/>
        <w:spacing w:line="360" w:lineRule="auto"/>
        <w:jc w:val="center"/>
        <w:rPr>
          <w:rFonts w:asciiTheme="minorEastAsia" w:hAnsiTheme="minorEastAsia" w:cs="仿宋_GB2312"/>
          <w:b/>
          <w:sz w:val="52"/>
          <w:szCs w:val="52"/>
        </w:rPr>
      </w:pPr>
      <w:r>
        <w:rPr>
          <w:rFonts w:asciiTheme="minorEastAsia" w:hAnsiTheme="minorEastAsia" w:cs="仿宋_GB2312" w:hint="eastAsia"/>
          <w:b/>
          <w:sz w:val="52"/>
          <w:szCs w:val="52"/>
        </w:rPr>
        <w:t>组建缔约书</w:t>
      </w:r>
    </w:p>
    <w:p w:rsidR="009C734B" w:rsidRDefault="009C734B" w:rsidP="009C734B">
      <w:pPr>
        <w:snapToGrid w:val="0"/>
        <w:spacing w:line="360" w:lineRule="auto"/>
        <w:jc w:val="center"/>
        <w:rPr>
          <w:rFonts w:asciiTheme="minorEastAsia" w:hAnsiTheme="minorEastAsia" w:cs="仿宋_GB2312"/>
          <w:b/>
          <w:sz w:val="52"/>
          <w:szCs w:val="52"/>
        </w:rPr>
      </w:pPr>
    </w:p>
    <w:p w:rsidR="009C734B" w:rsidRDefault="009C734B" w:rsidP="009C734B">
      <w:pPr>
        <w:snapToGrid w:val="0"/>
        <w:spacing w:line="360" w:lineRule="auto"/>
        <w:jc w:val="center"/>
        <w:rPr>
          <w:rFonts w:asciiTheme="minorEastAsia" w:hAnsiTheme="minorEastAsia" w:cs="仿宋_GB2312" w:hint="eastAsia"/>
          <w:b/>
          <w:sz w:val="52"/>
          <w:szCs w:val="52"/>
        </w:rPr>
      </w:pPr>
      <w:r>
        <w:rPr>
          <w:rFonts w:asciiTheme="minorEastAsia" w:hAnsiTheme="minorEastAsia" w:cs="仿宋_GB2312" w:hint="eastAsia"/>
          <w:b/>
          <w:sz w:val="52"/>
          <w:szCs w:val="52"/>
        </w:rPr>
        <w:t>编写参考</w:t>
      </w:r>
    </w:p>
    <w:p w:rsidR="009C734B" w:rsidRDefault="009C734B" w:rsidP="009C734B">
      <w:pPr>
        <w:snapToGrid w:val="0"/>
        <w:spacing w:line="360" w:lineRule="auto"/>
        <w:jc w:val="center"/>
        <w:rPr>
          <w:rFonts w:asciiTheme="minorEastAsia" w:hAnsiTheme="minorEastAsia" w:cs="仿宋_GB2312" w:hint="eastAsia"/>
          <w:b/>
          <w:sz w:val="52"/>
          <w:szCs w:val="52"/>
        </w:rPr>
      </w:pPr>
    </w:p>
    <w:p w:rsidR="009C734B" w:rsidRDefault="009C734B" w:rsidP="009C734B">
      <w:pPr>
        <w:snapToGrid w:val="0"/>
        <w:spacing w:line="360" w:lineRule="auto"/>
        <w:jc w:val="center"/>
        <w:rPr>
          <w:rFonts w:asciiTheme="minorEastAsia" w:hAnsiTheme="minorEastAsia" w:cs="仿宋_GB2312" w:hint="eastAsia"/>
          <w:b/>
          <w:sz w:val="52"/>
          <w:szCs w:val="52"/>
        </w:rPr>
      </w:pPr>
    </w:p>
    <w:p w:rsidR="009C734B" w:rsidRDefault="009C734B" w:rsidP="009C734B">
      <w:pPr>
        <w:snapToGrid w:val="0"/>
        <w:spacing w:line="360" w:lineRule="auto"/>
        <w:jc w:val="center"/>
        <w:rPr>
          <w:rFonts w:asciiTheme="minorEastAsia" w:hAnsiTheme="minorEastAsia" w:cs="仿宋_GB2312" w:hint="eastAsia"/>
          <w:b/>
          <w:sz w:val="52"/>
          <w:szCs w:val="52"/>
        </w:rPr>
      </w:pPr>
    </w:p>
    <w:p w:rsidR="009C734B" w:rsidRDefault="009C734B" w:rsidP="009C734B">
      <w:pPr>
        <w:snapToGrid w:val="0"/>
        <w:spacing w:line="360" w:lineRule="auto"/>
        <w:jc w:val="center"/>
        <w:rPr>
          <w:rFonts w:asciiTheme="minorEastAsia" w:hAnsiTheme="minorEastAsia" w:cs="仿宋_GB2312" w:hint="eastAsia"/>
          <w:b/>
          <w:sz w:val="52"/>
          <w:szCs w:val="52"/>
        </w:rPr>
      </w:pPr>
    </w:p>
    <w:p w:rsidR="009C734B" w:rsidRDefault="009C734B" w:rsidP="009C734B">
      <w:pPr>
        <w:snapToGrid w:val="0"/>
        <w:spacing w:line="360" w:lineRule="auto"/>
        <w:jc w:val="center"/>
        <w:rPr>
          <w:rFonts w:asciiTheme="minorEastAsia" w:hAnsiTheme="minorEastAsia" w:cs="仿宋_GB2312" w:hint="eastAsia"/>
          <w:b/>
          <w:sz w:val="52"/>
          <w:szCs w:val="52"/>
        </w:rPr>
      </w:pPr>
    </w:p>
    <w:p w:rsidR="009C734B" w:rsidRPr="00074A95" w:rsidRDefault="009C734B" w:rsidP="009C734B">
      <w:pPr>
        <w:snapToGrid w:val="0"/>
        <w:spacing w:line="360" w:lineRule="auto"/>
        <w:jc w:val="center"/>
        <w:rPr>
          <w:rFonts w:asciiTheme="minorEastAsia" w:hAnsiTheme="minorEastAsia" w:cs="仿宋_GB2312"/>
          <w:b/>
          <w:sz w:val="32"/>
          <w:szCs w:val="32"/>
        </w:rPr>
      </w:pPr>
      <w:r>
        <w:rPr>
          <w:rFonts w:asciiTheme="minorEastAsia" w:hAnsiTheme="minorEastAsia" w:cs="仿宋_GB2312" w:hint="eastAsia"/>
          <w:b/>
          <w:sz w:val="52"/>
          <w:szCs w:val="52"/>
        </w:rPr>
        <w:t xml:space="preserve">    </w:t>
      </w:r>
      <w:r w:rsidRPr="00074A95">
        <w:rPr>
          <w:rFonts w:asciiTheme="minorEastAsia" w:hAnsiTheme="minorEastAsia" w:cs="仿宋_GB2312" w:hint="eastAsia"/>
          <w:b/>
          <w:sz w:val="32"/>
          <w:szCs w:val="32"/>
        </w:rPr>
        <w:t>年    月    日</w:t>
      </w:r>
    </w:p>
    <w:p w:rsidR="009C734B" w:rsidRDefault="009C734B" w:rsidP="009C734B">
      <w:pPr>
        <w:widowControl/>
        <w:snapToGrid w:val="0"/>
        <w:spacing w:line="360" w:lineRule="auto"/>
        <w:rPr>
          <w:rFonts w:ascii="Calibri" w:eastAsia="仿宋_GB2312" w:hAnsi="Calibri" w:cs="仿宋_GB2312"/>
          <w:sz w:val="32"/>
          <w:szCs w:val="32"/>
        </w:rPr>
      </w:pPr>
      <w:r>
        <w:rPr>
          <w:rFonts w:ascii="Calibri" w:eastAsia="仿宋_GB2312" w:hAnsi="Calibri" w:cs="仿宋_GB2312"/>
          <w:sz w:val="32"/>
          <w:szCs w:val="32"/>
        </w:rPr>
        <w:br w:type="page"/>
      </w:r>
    </w:p>
    <w:p w:rsidR="00074A95" w:rsidRDefault="00074A95" w:rsidP="009D1670">
      <w:pPr>
        <w:widowControl/>
        <w:snapToGrid w:val="0"/>
        <w:spacing w:line="360" w:lineRule="auto"/>
        <w:rPr>
          <w:rFonts w:ascii="Calibri" w:eastAsia="仿宋_GB2312" w:hAnsi="Calibri" w:cs="仿宋_GB2312"/>
          <w:sz w:val="32"/>
          <w:szCs w:val="32"/>
        </w:rPr>
      </w:pPr>
    </w:p>
    <w:p w:rsidR="007C63EF" w:rsidRDefault="0031783E" w:rsidP="001925C1">
      <w:pPr>
        <w:snapToGrid w:val="0"/>
        <w:spacing w:line="360" w:lineRule="auto"/>
        <w:jc w:val="center"/>
        <w:rPr>
          <w:rFonts w:asciiTheme="minorEastAsia" w:hAnsiTheme="minorEastAsia" w:cs="仿宋_GB2312"/>
          <w:b/>
          <w:sz w:val="44"/>
          <w:szCs w:val="44"/>
        </w:rPr>
      </w:pPr>
      <w:r w:rsidRPr="0031783E">
        <w:rPr>
          <w:rFonts w:asciiTheme="minorEastAsia" w:hAnsiTheme="minorEastAsia" w:cs="仿宋_GB2312" w:hint="eastAsia"/>
          <w:b/>
          <w:sz w:val="44"/>
          <w:szCs w:val="44"/>
        </w:rPr>
        <w:t>缔约方基本信息</w:t>
      </w:r>
    </w:p>
    <w:p w:rsidR="0031783E" w:rsidRDefault="0031783E" w:rsidP="009D1670">
      <w:pPr>
        <w:snapToGrid w:val="0"/>
        <w:spacing w:line="360" w:lineRule="auto"/>
        <w:ind w:firstLineChars="221" w:firstLine="619"/>
        <w:rPr>
          <w:rFonts w:asciiTheme="minorEastAsia" w:hAnsiTheme="minorEastAsia" w:cs="仿宋_GB2312"/>
          <w:sz w:val="28"/>
          <w:szCs w:val="28"/>
        </w:rPr>
      </w:pPr>
      <w:r w:rsidRPr="0031783E">
        <w:rPr>
          <w:rFonts w:asciiTheme="minorEastAsia" w:hAnsiTheme="minorEastAsia" w:cs="仿宋_GB2312" w:hint="eastAsia"/>
          <w:sz w:val="28"/>
          <w:szCs w:val="28"/>
        </w:rPr>
        <w:t>分别列明联盟成员各方的名称、住所地、法定代表人等基本信息。</w:t>
      </w:r>
    </w:p>
    <w:p w:rsidR="0031783E" w:rsidRDefault="0031783E" w:rsidP="009D1670">
      <w:pPr>
        <w:snapToGrid w:val="0"/>
        <w:spacing w:line="360" w:lineRule="auto"/>
        <w:ind w:firstLineChars="221" w:firstLine="619"/>
        <w:rPr>
          <w:rFonts w:asciiTheme="minorEastAsia" w:hAnsiTheme="minorEastAsia" w:cs="仿宋_GB2312"/>
          <w:sz w:val="28"/>
          <w:szCs w:val="28"/>
        </w:rPr>
      </w:pPr>
      <w:r>
        <w:rPr>
          <w:rFonts w:asciiTheme="minorEastAsia" w:hAnsiTheme="minorEastAsia" w:cs="仿宋_GB2312" w:hint="eastAsia"/>
          <w:sz w:val="28"/>
          <w:szCs w:val="28"/>
        </w:rPr>
        <w:t>协议缔结方应是</w:t>
      </w:r>
      <w:r w:rsidRPr="0031783E">
        <w:rPr>
          <w:rFonts w:asciiTheme="minorEastAsia" w:hAnsiTheme="minorEastAsia" w:cs="仿宋_GB2312"/>
          <w:sz w:val="28"/>
          <w:szCs w:val="28"/>
        </w:rPr>
        <w:t>农业科研机构、高校、企业</w:t>
      </w:r>
      <w:r w:rsidRPr="003B6E07">
        <w:rPr>
          <w:rFonts w:asciiTheme="minorEastAsia" w:hAnsiTheme="minorEastAsia" w:cs="仿宋_GB2312" w:hint="eastAsia"/>
          <w:sz w:val="28"/>
          <w:szCs w:val="28"/>
        </w:rPr>
        <w:t>、新型研发机构</w:t>
      </w:r>
      <w:r w:rsidRPr="0031783E">
        <w:rPr>
          <w:rFonts w:asciiTheme="minorEastAsia" w:hAnsiTheme="minorEastAsia" w:cs="仿宋_GB2312"/>
          <w:sz w:val="28"/>
          <w:szCs w:val="28"/>
        </w:rPr>
        <w:t>等</w:t>
      </w:r>
      <w:r>
        <w:rPr>
          <w:rFonts w:asciiTheme="minorEastAsia" w:hAnsiTheme="minorEastAsia" w:cs="仿宋_GB2312" w:hint="eastAsia"/>
          <w:sz w:val="28"/>
          <w:szCs w:val="28"/>
        </w:rPr>
        <w:t>独立法人，具备法人主体资格。</w:t>
      </w:r>
    </w:p>
    <w:p w:rsidR="0031783E" w:rsidRDefault="0031783E" w:rsidP="009D1670">
      <w:pPr>
        <w:snapToGrid w:val="0"/>
        <w:spacing w:line="360" w:lineRule="auto"/>
        <w:ind w:firstLineChars="221" w:firstLine="619"/>
        <w:rPr>
          <w:rFonts w:asciiTheme="minorEastAsia" w:hAnsiTheme="minorEastAsia" w:cs="仿宋_GB2312"/>
          <w:sz w:val="28"/>
          <w:szCs w:val="28"/>
        </w:rPr>
      </w:pPr>
      <w:r>
        <w:rPr>
          <w:rFonts w:asciiTheme="minorEastAsia" w:hAnsiTheme="minorEastAsia" w:cs="仿宋_GB2312" w:hint="eastAsia"/>
          <w:sz w:val="28"/>
          <w:szCs w:val="28"/>
        </w:rPr>
        <w:t>协议缔结方的名称应是其营业执照或法人机构代码证上的名称全称，并于协议结尾部分加盖印章一致。</w:t>
      </w:r>
    </w:p>
    <w:p w:rsidR="0031783E" w:rsidRDefault="0031783E" w:rsidP="009D1670">
      <w:pPr>
        <w:snapToGrid w:val="0"/>
        <w:spacing w:line="360" w:lineRule="auto"/>
        <w:ind w:firstLineChars="221" w:firstLine="619"/>
        <w:rPr>
          <w:rFonts w:asciiTheme="minorEastAsia" w:hAnsiTheme="minorEastAsia" w:cs="仿宋_GB2312"/>
          <w:sz w:val="28"/>
          <w:szCs w:val="28"/>
        </w:rPr>
      </w:pPr>
      <w:r>
        <w:rPr>
          <w:rFonts w:asciiTheme="minorEastAsia" w:hAnsiTheme="minorEastAsia" w:cs="仿宋_GB2312" w:hint="eastAsia"/>
          <w:sz w:val="28"/>
          <w:szCs w:val="28"/>
        </w:rPr>
        <w:t>协议缔结放的住所地一般为实际住所地，协议中午特别规定的，改地址通常视为协议各方的通讯地址，</w:t>
      </w:r>
      <w:proofErr w:type="gramStart"/>
      <w:r>
        <w:rPr>
          <w:rFonts w:asciiTheme="minorEastAsia" w:hAnsiTheme="minorEastAsia" w:cs="仿宋_GB2312" w:hint="eastAsia"/>
          <w:sz w:val="28"/>
          <w:szCs w:val="28"/>
        </w:rPr>
        <w:t>即相关</w:t>
      </w:r>
      <w:proofErr w:type="gramEnd"/>
      <w:r>
        <w:rPr>
          <w:rFonts w:asciiTheme="minorEastAsia" w:hAnsiTheme="minorEastAsia" w:cs="仿宋_GB2312" w:hint="eastAsia"/>
          <w:sz w:val="28"/>
          <w:szCs w:val="28"/>
        </w:rPr>
        <w:t>文件的送达地址。</w:t>
      </w:r>
    </w:p>
    <w:p w:rsidR="00D8360A" w:rsidRDefault="0031783E" w:rsidP="009D1670">
      <w:pPr>
        <w:snapToGrid w:val="0"/>
        <w:spacing w:line="360" w:lineRule="auto"/>
        <w:ind w:firstLineChars="221" w:firstLine="619"/>
        <w:rPr>
          <w:rFonts w:asciiTheme="minorEastAsia" w:hAnsiTheme="minorEastAsia" w:cs="仿宋_GB2312"/>
          <w:sz w:val="28"/>
          <w:szCs w:val="28"/>
        </w:rPr>
      </w:pPr>
      <w:r>
        <w:rPr>
          <w:rFonts w:asciiTheme="minorEastAsia" w:hAnsiTheme="minorEastAsia" w:cs="仿宋_GB2312" w:hint="eastAsia"/>
          <w:sz w:val="28"/>
          <w:szCs w:val="28"/>
        </w:rPr>
        <w:t>协议缔结方的法定代表人应为企业工商登记或其他机构在登记机关登记备案的现任法定代表人。</w:t>
      </w:r>
    </w:p>
    <w:p w:rsidR="00D8360A" w:rsidRPr="003B6E07" w:rsidRDefault="00D8360A" w:rsidP="003B6E07">
      <w:pPr>
        <w:widowControl/>
        <w:snapToGrid w:val="0"/>
        <w:spacing w:line="360" w:lineRule="auto"/>
        <w:ind w:firstLineChars="200" w:firstLine="562"/>
        <w:rPr>
          <w:rFonts w:ascii="宋体" w:eastAsia="宋体" w:hAnsi="宋体" w:cs="宋体"/>
          <w:b/>
          <w:bCs/>
          <w:i/>
          <w:color w:val="221E1F"/>
          <w:sz w:val="28"/>
          <w:szCs w:val="28"/>
          <w:u w:val="single"/>
        </w:rPr>
      </w:pPr>
      <w:r w:rsidRPr="003B6E07">
        <w:rPr>
          <w:rFonts w:ascii="宋体" w:eastAsia="宋体" w:hAnsi="宋体" w:cs="宋体" w:hint="eastAsia"/>
          <w:b/>
          <w:bCs/>
          <w:i/>
          <w:color w:val="221E1F"/>
          <w:sz w:val="28"/>
          <w:szCs w:val="28"/>
          <w:u w:val="single"/>
        </w:rPr>
        <w:t>参考格式：</w:t>
      </w:r>
    </w:p>
    <w:p w:rsidR="00D8360A" w:rsidRPr="00275B72" w:rsidRDefault="00D8360A" w:rsidP="009D1670">
      <w:pPr>
        <w:pStyle w:val="a3"/>
        <w:widowControl/>
        <w:numPr>
          <w:ilvl w:val="0"/>
          <w:numId w:val="3"/>
        </w:numPr>
        <w:snapToGrid w:val="0"/>
        <w:spacing w:line="360" w:lineRule="auto"/>
        <w:ind w:firstLineChars="0"/>
        <w:rPr>
          <w:rFonts w:ascii="宋体" w:eastAsia="宋体" w:hAnsi="宋体" w:cs="宋体"/>
          <w:bCs/>
          <w:color w:val="221E1F"/>
          <w:sz w:val="28"/>
          <w:szCs w:val="28"/>
        </w:rPr>
      </w:pPr>
      <w:r w:rsidRPr="00275B72">
        <w:rPr>
          <w:rFonts w:ascii="宋体" w:eastAsia="宋体" w:hAnsi="宋体" w:cs="宋体" w:hint="eastAsia"/>
          <w:bCs/>
          <w:color w:val="221E1F"/>
          <w:sz w:val="28"/>
          <w:szCs w:val="28"/>
        </w:rPr>
        <w:t>联盟牵头单位</w:t>
      </w:r>
    </w:p>
    <w:p w:rsidR="00D8360A" w:rsidRPr="00D8360A" w:rsidRDefault="00D8360A" w:rsidP="009D1670">
      <w:pPr>
        <w:snapToGrid w:val="0"/>
        <w:spacing w:line="360" w:lineRule="auto"/>
        <w:ind w:firstLineChars="354" w:firstLine="991"/>
        <w:rPr>
          <w:rFonts w:asciiTheme="minorEastAsia" w:hAnsiTheme="minorEastAsia" w:cs="仿宋_GB2312"/>
          <w:sz w:val="28"/>
          <w:szCs w:val="28"/>
        </w:rPr>
      </w:pPr>
      <w:r w:rsidRPr="00D8360A">
        <w:rPr>
          <w:rFonts w:asciiTheme="minorEastAsia" w:hAnsiTheme="minorEastAsia" w:cs="仿宋_GB2312" w:hint="eastAsia"/>
          <w:sz w:val="28"/>
          <w:szCs w:val="28"/>
        </w:rPr>
        <w:t>××××××××</w:t>
      </w:r>
      <w:r>
        <w:rPr>
          <w:rFonts w:asciiTheme="minorEastAsia" w:hAnsiTheme="minorEastAsia" w:cs="仿宋_GB2312" w:hint="eastAsia"/>
          <w:sz w:val="28"/>
          <w:szCs w:val="28"/>
        </w:rPr>
        <w:t>（单位全称）</w:t>
      </w:r>
    </w:p>
    <w:p w:rsidR="00D8360A" w:rsidRDefault="00D8360A" w:rsidP="009D1670">
      <w:pPr>
        <w:snapToGrid w:val="0"/>
        <w:spacing w:line="360" w:lineRule="auto"/>
        <w:ind w:firstLineChars="557" w:firstLine="1560"/>
        <w:rPr>
          <w:rFonts w:asciiTheme="minorEastAsia" w:hAnsiTheme="minorEastAsia" w:cs="仿宋_GB2312"/>
          <w:sz w:val="28"/>
          <w:szCs w:val="28"/>
        </w:rPr>
      </w:pPr>
      <w:r>
        <w:rPr>
          <w:rFonts w:asciiTheme="minorEastAsia" w:hAnsiTheme="minorEastAsia" w:cs="仿宋_GB2312" w:hint="eastAsia"/>
          <w:sz w:val="28"/>
          <w:szCs w:val="28"/>
        </w:rPr>
        <w:t>注册地址：</w:t>
      </w:r>
    </w:p>
    <w:p w:rsidR="00D8360A" w:rsidRDefault="00D8360A" w:rsidP="009D1670">
      <w:pPr>
        <w:snapToGrid w:val="0"/>
        <w:spacing w:line="360" w:lineRule="auto"/>
        <w:ind w:firstLineChars="557" w:firstLine="1560"/>
        <w:rPr>
          <w:rFonts w:asciiTheme="minorEastAsia" w:hAnsiTheme="minorEastAsia" w:cs="仿宋_GB2312"/>
          <w:sz w:val="28"/>
          <w:szCs w:val="28"/>
        </w:rPr>
      </w:pPr>
      <w:r>
        <w:rPr>
          <w:rFonts w:asciiTheme="minorEastAsia" w:hAnsiTheme="minorEastAsia" w:cs="仿宋_GB2312" w:hint="eastAsia"/>
          <w:sz w:val="28"/>
          <w:szCs w:val="28"/>
        </w:rPr>
        <w:t>法定代表人：</w:t>
      </w:r>
    </w:p>
    <w:p w:rsidR="00D8360A" w:rsidRDefault="00D8360A" w:rsidP="009D1670">
      <w:pPr>
        <w:snapToGrid w:val="0"/>
        <w:spacing w:line="360" w:lineRule="auto"/>
        <w:ind w:firstLineChars="557" w:firstLine="1560"/>
        <w:rPr>
          <w:rFonts w:asciiTheme="minorEastAsia" w:hAnsiTheme="minorEastAsia" w:cs="仿宋_GB2312"/>
          <w:sz w:val="28"/>
          <w:szCs w:val="28"/>
        </w:rPr>
      </w:pPr>
      <w:r>
        <w:rPr>
          <w:rFonts w:asciiTheme="minorEastAsia" w:hAnsiTheme="minorEastAsia" w:cs="仿宋_GB2312" w:hint="eastAsia"/>
          <w:sz w:val="28"/>
          <w:szCs w:val="28"/>
        </w:rPr>
        <w:t>联系电话：</w:t>
      </w:r>
    </w:p>
    <w:p w:rsidR="00D8360A" w:rsidRPr="00D8360A" w:rsidRDefault="00D8360A" w:rsidP="009D1670">
      <w:pPr>
        <w:snapToGrid w:val="0"/>
        <w:spacing w:line="360" w:lineRule="auto"/>
        <w:ind w:firstLineChars="557" w:firstLine="1560"/>
        <w:rPr>
          <w:rFonts w:asciiTheme="minorEastAsia" w:hAnsiTheme="minorEastAsia" w:cs="仿宋_GB2312"/>
          <w:sz w:val="28"/>
          <w:szCs w:val="28"/>
        </w:rPr>
      </w:pPr>
      <w:r>
        <w:rPr>
          <w:rFonts w:asciiTheme="minorEastAsia" w:hAnsiTheme="minorEastAsia" w:cs="仿宋_GB2312" w:hint="eastAsia"/>
          <w:sz w:val="28"/>
          <w:szCs w:val="28"/>
        </w:rPr>
        <w:t>邮政编码：</w:t>
      </w:r>
    </w:p>
    <w:p w:rsidR="00D8360A" w:rsidRDefault="00D8360A" w:rsidP="009D1670">
      <w:pPr>
        <w:pStyle w:val="a3"/>
        <w:numPr>
          <w:ilvl w:val="0"/>
          <w:numId w:val="3"/>
        </w:numPr>
        <w:snapToGrid w:val="0"/>
        <w:spacing w:line="360" w:lineRule="auto"/>
        <w:ind w:firstLineChars="0"/>
        <w:rPr>
          <w:rFonts w:asciiTheme="minorEastAsia" w:hAnsiTheme="minorEastAsia" w:cs="仿宋_GB2312"/>
          <w:sz w:val="28"/>
          <w:szCs w:val="28"/>
        </w:rPr>
      </w:pPr>
      <w:r>
        <w:rPr>
          <w:rFonts w:asciiTheme="minorEastAsia" w:hAnsiTheme="minorEastAsia" w:cs="仿宋_GB2312" w:hint="eastAsia"/>
          <w:sz w:val="28"/>
          <w:szCs w:val="28"/>
        </w:rPr>
        <w:t>联盟成员单位</w:t>
      </w:r>
    </w:p>
    <w:p w:rsidR="00D8360A" w:rsidRPr="00D8360A" w:rsidRDefault="00D8360A" w:rsidP="009D1670">
      <w:pPr>
        <w:snapToGrid w:val="0"/>
        <w:spacing w:line="360" w:lineRule="auto"/>
        <w:ind w:firstLineChars="354" w:firstLine="991"/>
        <w:rPr>
          <w:rFonts w:asciiTheme="minorEastAsia" w:hAnsiTheme="minorEastAsia" w:cs="仿宋_GB2312"/>
          <w:sz w:val="28"/>
          <w:szCs w:val="28"/>
        </w:rPr>
      </w:pPr>
      <w:r>
        <w:rPr>
          <w:rFonts w:asciiTheme="minorEastAsia" w:hAnsiTheme="minorEastAsia" w:cs="仿宋_GB2312" w:hint="eastAsia"/>
          <w:sz w:val="28"/>
          <w:szCs w:val="28"/>
        </w:rPr>
        <w:t>（1）</w:t>
      </w:r>
      <w:r w:rsidRPr="00D8360A">
        <w:rPr>
          <w:rFonts w:asciiTheme="minorEastAsia" w:hAnsiTheme="minorEastAsia" w:cs="仿宋_GB2312" w:hint="eastAsia"/>
          <w:sz w:val="28"/>
          <w:szCs w:val="28"/>
        </w:rPr>
        <w:t>××××××××（单位全称）</w:t>
      </w:r>
    </w:p>
    <w:p w:rsidR="00D8360A" w:rsidRPr="00D8360A" w:rsidRDefault="00D8360A" w:rsidP="009D1670">
      <w:pPr>
        <w:snapToGrid w:val="0"/>
        <w:spacing w:line="360" w:lineRule="auto"/>
        <w:ind w:firstLineChars="557" w:firstLine="1560"/>
        <w:rPr>
          <w:rFonts w:asciiTheme="minorEastAsia" w:hAnsiTheme="minorEastAsia" w:cs="仿宋_GB2312"/>
          <w:sz w:val="28"/>
          <w:szCs w:val="28"/>
        </w:rPr>
      </w:pPr>
      <w:r w:rsidRPr="00D8360A">
        <w:rPr>
          <w:rFonts w:asciiTheme="minorEastAsia" w:hAnsiTheme="minorEastAsia" w:cs="仿宋_GB2312" w:hint="eastAsia"/>
          <w:sz w:val="28"/>
          <w:szCs w:val="28"/>
        </w:rPr>
        <w:t>注册地址：</w:t>
      </w:r>
    </w:p>
    <w:p w:rsidR="00D8360A" w:rsidRPr="00D8360A" w:rsidRDefault="00D8360A" w:rsidP="009D1670">
      <w:pPr>
        <w:snapToGrid w:val="0"/>
        <w:spacing w:line="360" w:lineRule="auto"/>
        <w:ind w:firstLineChars="557" w:firstLine="1560"/>
        <w:rPr>
          <w:rFonts w:asciiTheme="minorEastAsia" w:hAnsiTheme="minorEastAsia" w:cs="仿宋_GB2312"/>
          <w:sz w:val="28"/>
          <w:szCs w:val="28"/>
        </w:rPr>
      </w:pPr>
      <w:r w:rsidRPr="00D8360A">
        <w:rPr>
          <w:rFonts w:asciiTheme="minorEastAsia" w:hAnsiTheme="minorEastAsia" w:cs="仿宋_GB2312" w:hint="eastAsia"/>
          <w:sz w:val="28"/>
          <w:szCs w:val="28"/>
        </w:rPr>
        <w:t>法定代表人：</w:t>
      </w:r>
    </w:p>
    <w:p w:rsidR="00D8360A" w:rsidRPr="00D8360A" w:rsidRDefault="00D8360A" w:rsidP="009D1670">
      <w:pPr>
        <w:snapToGrid w:val="0"/>
        <w:spacing w:line="360" w:lineRule="auto"/>
        <w:ind w:firstLineChars="557" w:firstLine="1560"/>
        <w:rPr>
          <w:rFonts w:asciiTheme="minorEastAsia" w:hAnsiTheme="minorEastAsia" w:cs="仿宋_GB2312"/>
          <w:sz w:val="28"/>
          <w:szCs w:val="28"/>
        </w:rPr>
      </w:pPr>
      <w:r w:rsidRPr="00D8360A">
        <w:rPr>
          <w:rFonts w:asciiTheme="minorEastAsia" w:hAnsiTheme="minorEastAsia" w:cs="仿宋_GB2312" w:hint="eastAsia"/>
          <w:sz w:val="28"/>
          <w:szCs w:val="28"/>
        </w:rPr>
        <w:t>联系电话：</w:t>
      </w:r>
    </w:p>
    <w:p w:rsidR="00D8360A" w:rsidRPr="00D8360A" w:rsidRDefault="00D8360A" w:rsidP="009D1670">
      <w:pPr>
        <w:snapToGrid w:val="0"/>
        <w:spacing w:line="360" w:lineRule="auto"/>
        <w:ind w:firstLineChars="557" w:firstLine="1560"/>
        <w:rPr>
          <w:rFonts w:asciiTheme="minorEastAsia" w:hAnsiTheme="minorEastAsia" w:cs="仿宋_GB2312"/>
          <w:sz w:val="28"/>
          <w:szCs w:val="28"/>
        </w:rPr>
      </w:pPr>
      <w:r w:rsidRPr="00D8360A">
        <w:rPr>
          <w:rFonts w:asciiTheme="minorEastAsia" w:hAnsiTheme="minorEastAsia" w:cs="仿宋_GB2312" w:hint="eastAsia"/>
          <w:sz w:val="28"/>
          <w:szCs w:val="28"/>
        </w:rPr>
        <w:t>邮政编码：</w:t>
      </w:r>
    </w:p>
    <w:p w:rsidR="00D8360A" w:rsidRPr="00D8360A" w:rsidRDefault="00D8360A" w:rsidP="009D1670">
      <w:pPr>
        <w:snapToGrid w:val="0"/>
        <w:spacing w:line="360" w:lineRule="auto"/>
        <w:ind w:firstLineChars="354" w:firstLine="991"/>
        <w:rPr>
          <w:rFonts w:asciiTheme="minorEastAsia" w:hAnsiTheme="minorEastAsia" w:cs="仿宋_GB2312"/>
          <w:sz w:val="28"/>
          <w:szCs w:val="28"/>
        </w:rPr>
      </w:pPr>
      <w:r>
        <w:rPr>
          <w:rFonts w:asciiTheme="minorEastAsia" w:hAnsiTheme="minorEastAsia" w:cs="仿宋_GB2312" w:hint="eastAsia"/>
          <w:sz w:val="28"/>
          <w:szCs w:val="28"/>
        </w:rPr>
        <w:lastRenderedPageBreak/>
        <w:t>（2）</w:t>
      </w:r>
      <w:r w:rsidRPr="00D8360A">
        <w:rPr>
          <w:rFonts w:asciiTheme="minorEastAsia" w:hAnsiTheme="minorEastAsia" w:cs="仿宋_GB2312" w:hint="eastAsia"/>
          <w:sz w:val="28"/>
          <w:szCs w:val="28"/>
        </w:rPr>
        <w:t>××××××××（单位全称）</w:t>
      </w:r>
    </w:p>
    <w:p w:rsidR="00D8360A" w:rsidRPr="00D8360A" w:rsidRDefault="00D8360A" w:rsidP="009D1670">
      <w:pPr>
        <w:snapToGrid w:val="0"/>
        <w:spacing w:line="360" w:lineRule="auto"/>
        <w:ind w:firstLineChars="557" w:firstLine="1560"/>
        <w:rPr>
          <w:rFonts w:asciiTheme="minorEastAsia" w:hAnsiTheme="minorEastAsia" w:cs="仿宋_GB2312"/>
          <w:sz w:val="28"/>
          <w:szCs w:val="28"/>
        </w:rPr>
      </w:pPr>
      <w:r w:rsidRPr="00D8360A">
        <w:rPr>
          <w:rFonts w:asciiTheme="minorEastAsia" w:hAnsiTheme="minorEastAsia" w:cs="仿宋_GB2312" w:hint="eastAsia"/>
          <w:sz w:val="28"/>
          <w:szCs w:val="28"/>
        </w:rPr>
        <w:t>注册地址：</w:t>
      </w:r>
    </w:p>
    <w:p w:rsidR="00D8360A" w:rsidRPr="00D8360A" w:rsidRDefault="00D8360A" w:rsidP="009D1670">
      <w:pPr>
        <w:snapToGrid w:val="0"/>
        <w:spacing w:line="360" w:lineRule="auto"/>
        <w:ind w:firstLineChars="557" w:firstLine="1560"/>
        <w:rPr>
          <w:rFonts w:asciiTheme="minorEastAsia" w:hAnsiTheme="minorEastAsia" w:cs="仿宋_GB2312"/>
          <w:sz w:val="28"/>
          <w:szCs w:val="28"/>
        </w:rPr>
      </w:pPr>
      <w:r w:rsidRPr="00D8360A">
        <w:rPr>
          <w:rFonts w:asciiTheme="minorEastAsia" w:hAnsiTheme="minorEastAsia" w:cs="仿宋_GB2312" w:hint="eastAsia"/>
          <w:sz w:val="28"/>
          <w:szCs w:val="28"/>
        </w:rPr>
        <w:t>法定代表人：</w:t>
      </w:r>
    </w:p>
    <w:p w:rsidR="00D8360A" w:rsidRPr="00D8360A" w:rsidRDefault="00D8360A" w:rsidP="009D1670">
      <w:pPr>
        <w:snapToGrid w:val="0"/>
        <w:spacing w:line="360" w:lineRule="auto"/>
        <w:ind w:firstLineChars="557" w:firstLine="1560"/>
        <w:rPr>
          <w:rFonts w:asciiTheme="minorEastAsia" w:hAnsiTheme="minorEastAsia" w:cs="仿宋_GB2312"/>
          <w:sz w:val="28"/>
          <w:szCs w:val="28"/>
        </w:rPr>
      </w:pPr>
      <w:r w:rsidRPr="00D8360A">
        <w:rPr>
          <w:rFonts w:asciiTheme="minorEastAsia" w:hAnsiTheme="minorEastAsia" w:cs="仿宋_GB2312" w:hint="eastAsia"/>
          <w:sz w:val="28"/>
          <w:szCs w:val="28"/>
        </w:rPr>
        <w:t>联系电话：</w:t>
      </w:r>
    </w:p>
    <w:p w:rsidR="00D8360A" w:rsidRDefault="00D8360A" w:rsidP="009D1670">
      <w:pPr>
        <w:snapToGrid w:val="0"/>
        <w:spacing w:line="360" w:lineRule="auto"/>
        <w:ind w:firstLineChars="557" w:firstLine="1560"/>
        <w:rPr>
          <w:rFonts w:asciiTheme="minorEastAsia" w:hAnsiTheme="minorEastAsia" w:cs="仿宋_GB2312"/>
          <w:sz w:val="28"/>
          <w:szCs w:val="28"/>
        </w:rPr>
      </w:pPr>
      <w:r w:rsidRPr="00D8360A">
        <w:rPr>
          <w:rFonts w:asciiTheme="minorEastAsia" w:hAnsiTheme="minorEastAsia" w:cs="仿宋_GB2312" w:hint="eastAsia"/>
          <w:sz w:val="28"/>
          <w:szCs w:val="28"/>
        </w:rPr>
        <w:t>邮政编码：</w:t>
      </w:r>
    </w:p>
    <w:p w:rsidR="00D8360A" w:rsidRPr="00D8360A" w:rsidRDefault="00D8360A" w:rsidP="009D1670">
      <w:pPr>
        <w:snapToGrid w:val="0"/>
        <w:spacing w:line="360" w:lineRule="auto"/>
        <w:ind w:firstLineChars="354" w:firstLine="991"/>
        <w:rPr>
          <w:rFonts w:asciiTheme="minorEastAsia" w:hAnsiTheme="minorEastAsia" w:cs="仿宋_GB2312"/>
          <w:sz w:val="28"/>
          <w:szCs w:val="28"/>
        </w:rPr>
      </w:pPr>
      <w:r>
        <w:rPr>
          <w:rFonts w:asciiTheme="minorEastAsia" w:hAnsiTheme="minorEastAsia" w:cs="仿宋_GB2312" w:hint="eastAsia"/>
          <w:sz w:val="28"/>
          <w:szCs w:val="28"/>
        </w:rPr>
        <w:t>（3）</w:t>
      </w:r>
      <w:r>
        <w:rPr>
          <w:rFonts w:asciiTheme="minorEastAsia" w:hAnsiTheme="minorEastAsia" w:cs="仿宋_GB2312"/>
          <w:sz w:val="28"/>
          <w:szCs w:val="28"/>
        </w:rPr>
        <w:t>……</w:t>
      </w:r>
    </w:p>
    <w:p w:rsidR="00D8360A" w:rsidRPr="00D8360A" w:rsidRDefault="00D8360A" w:rsidP="009D1670">
      <w:pPr>
        <w:pStyle w:val="a3"/>
        <w:snapToGrid w:val="0"/>
        <w:spacing w:line="360" w:lineRule="auto"/>
        <w:ind w:left="979" w:firstLineChars="0" w:firstLine="0"/>
        <w:rPr>
          <w:rFonts w:asciiTheme="minorEastAsia" w:hAnsiTheme="minorEastAsia" w:cs="仿宋_GB2312"/>
          <w:sz w:val="28"/>
          <w:szCs w:val="28"/>
        </w:rPr>
      </w:pPr>
    </w:p>
    <w:p w:rsidR="00D8360A" w:rsidRDefault="00D8360A" w:rsidP="009D1670">
      <w:pPr>
        <w:widowControl/>
        <w:snapToGrid w:val="0"/>
        <w:spacing w:line="360" w:lineRule="auto"/>
        <w:rPr>
          <w:rFonts w:asciiTheme="minorEastAsia" w:hAnsiTheme="minorEastAsia" w:cs="仿宋_GB2312"/>
          <w:sz w:val="28"/>
          <w:szCs w:val="28"/>
        </w:rPr>
      </w:pPr>
      <w:r>
        <w:rPr>
          <w:rFonts w:asciiTheme="minorEastAsia" w:hAnsiTheme="minorEastAsia" w:cs="仿宋_GB2312"/>
          <w:sz w:val="28"/>
          <w:szCs w:val="28"/>
        </w:rPr>
        <w:br w:type="page"/>
      </w:r>
    </w:p>
    <w:p w:rsidR="0031783E" w:rsidRPr="00D8360A" w:rsidRDefault="00D8360A" w:rsidP="001925C1">
      <w:pPr>
        <w:snapToGrid w:val="0"/>
        <w:spacing w:line="360" w:lineRule="auto"/>
        <w:jc w:val="center"/>
        <w:rPr>
          <w:rFonts w:asciiTheme="minorEastAsia" w:hAnsiTheme="minorEastAsia" w:cs="仿宋_GB2312"/>
          <w:b/>
          <w:sz w:val="44"/>
          <w:szCs w:val="44"/>
        </w:rPr>
      </w:pPr>
      <w:r w:rsidRPr="00D8360A">
        <w:rPr>
          <w:rFonts w:asciiTheme="minorEastAsia" w:hAnsiTheme="minorEastAsia" w:cs="仿宋_GB2312" w:hint="eastAsia"/>
          <w:b/>
          <w:sz w:val="44"/>
          <w:szCs w:val="44"/>
        </w:rPr>
        <w:lastRenderedPageBreak/>
        <w:t>鉴于条款</w:t>
      </w:r>
    </w:p>
    <w:p w:rsidR="00D8360A" w:rsidRDefault="00D8360A" w:rsidP="009D1670">
      <w:pPr>
        <w:snapToGrid w:val="0"/>
        <w:spacing w:line="360" w:lineRule="auto"/>
        <w:ind w:firstLineChars="221" w:firstLine="619"/>
        <w:rPr>
          <w:rFonts w:asciiTheme="minorEastAsia" w:hAnsiTheme="minorEastAsia" w:cs="仿宋_GB2312"/>
          <w:sz w:val="28"/>
          <w:szCs w:val="28"/>
        </w:rPr>
      </w:pPr>
      <w:r>
        <w:rPr>
          <w:rFonts w:asciiTheme="minorEastAsia" w:hAnsiTheme="minorEastAsia" w:cs="仿宋_GB2312" w:hint="eastAsia"/>
          <w:sz w:val="28"/>
          <w:szCs w:val="28"/>
        </w:rPr>
        <w:t>由一个或数个“鉴于”字样开头的具体组合而成，表明协议缔结方系基于对各方主体资格、资质、订约目的、订约背景等事实的共同认识或特定认可，方签署此协议。</w:t>
      </w:r>
    </w:p>
    <w:p w:rsidR="00D8360A" w:rsidRDefault="00D8360A" w:rsidP="009D1670">
      <w:pPr>
        <w:snapToGrid w:val="0"/>
        <w:spacing w:line="360" w:lineRule="auto"/>
        <w:ind w:firstLineChars="221" w:firstLine="619"/>
        <w:rPr>
          <w:rFonts w:asciiTheme="minorEastAsia" w:hAnsiTheme="minorEastAsia" w:cs="仿宋_GB2312"/>
          <w:sz w:val="28"/>
          <w:szCs w:val="28"/>
        </w:rPr>
      </w:pPr>
      <w:r>
        <w:rPr>
          <w:rFonts w:asciiTheme="minorEastAsia" w:hAnsiTheme="minorEastAsia" w:cs="仿宋_GB2312" w:hint="eastAsia"/>
          <w:sz w:val="28"/>
          <w:szCs w:val="28"/>
        </w:rPr>
        <w:t>鉴于条款一般不具体规定各方权利义务关系。</w:t>
      </w:r>
    </w:p>
    <w:p w:rsidR="00D8360A" w:rsidRPr="003B6E07" w:rsidRDefault="00275B72" w:rsidP="003B6E07">
      <w:pPr>
        <w:widowControl/>
        <w:snapToGrid w:val="0"/>
        <w:spacing w:line="360" w:lineRule="auto"/>
        <w:ind w:firstLineChars="200" w:firstLine="562"/>
        <w:rPr>
          <w:rFonts w:ascii="宋体" w:eastAsia="宋体" w:hAnsi="宋体" w:cs="宋体"/>
          <w:b/>
          <w:bCs/>
          <w:i/>
          <w:color w:val="221E1F"/>
          <w:sz w:val="28"/>
          <w:szCs w:val="28"/>
          <w:u w:val="single"/>
        </w:rPr>
      </w:pPr>
      <w:r w:rsidRPr="003B6E07">
        <w:rPr>
          <w:rFonts w:ascii="宋体" w:eastAsia="宋体" w:hAnsi="宋体" w:cs="宋体" w:hint="eastAsia"/>
          <w:b/>
          <w:bCs/>
          <w:i/>
          <w:color w:val="221E1F"/>
          <w:sz w:val="28"/>
          <w:szCs w:val="28"/>
          <w:u w:val="single"/>
        </w:rPr>
        <w:t>参考格式：</w:t>
      </w:r>
    </w:p>
    <w:p w:rsidR="00275B72" w:rsidRPr="00275B72" w:rsidRDefault="00275B72" w:rsidP="009D1670">
      <w:pPr>
        <w:widowControl/>
        <w:snapToGrid w:val="0"/>
        <w:spacing w:line="360" w:lineRule="auto"/>
        <w:ind w:firstLineChars="200" w:firstLine="560"/>
        <w:rPr>
          <w:rFonts w:ascii="宋体" w:eastAsia="宋体" w:hAnsi="宋体" w:cs="宋体"/>
          <w:color w:val="221E1F"/>
          <w:kern w:val="0"/>
          <w:sz w:val="24"/>
          <w:szCs w:val="24"/>
        </w:rPr>
      </w:pPr>
      <w:r w:rsidRPr="00275B72">
        <w:rPr>
          <w:rFonts w:ascii="宋体" w:eastAsia="宋体" w:hAnsi="宋体" w:cs="宋体" w:hint="eastAsia"/>
          <w:bCs/>
          <w:color w:val="221E1F"/>
          <w:sz w:val="28"/>
          <w:szCs w:val="28"/>
        </w:rPr>
        <w:t xml:space="preserve">鉴于： </w:t>
      </w:r>
    </w:p>
    <w:p w:rsidR="00275B72" w:rsidRPr="00275B72" w:rsidRDefault="00275B72" w:rsidP="009D1670">
      <w:pPr>
        <w:pStyle w:val="a3"/>
        <w:widowControl/>
        <w:numPr>
          <w:ilvl w:val="0"/>
          <w:numId w:val="4"/>
        </w:numPr>
        <w:snapToGrid w:val="0"/>
        <w:spacing w:line="360" w:lineRule="auto"/>
        <w:ind w:left="0" w:firstLineChars="0" w:firstLine="560"/>
        <w:rPr>
          <w:rFonts w:ascii="宋体" w:eastAsia="宋体" w:hAnsi="宋体" w:cs="宋体"/>
          <w:color w:val="221E1F"/>
          <w:kern w:val="0"/>
          <w:sz w:val="24"/>
          <w:szCs w:val="24"/>
        </w:rPr>
      </w:pPr>
      <w:r w:rsidRPr="00275B72">
        <w:rPr>
          <w:rFonts w:ascii="宋体" w:eastAsia="宋体" w:hAnsi="宋体" w:cs="宋体" w:hint="eastAsia"/>
          <w:color w:val="221E1F"/>
          <w:sz w:val="28"/>
          <w:szCs w:val="28"/>
        </w:rPr>
        <w:t xml:space="preserve">本协议缔约各方均具有独立法人资格，具有签订本协议的合法主体资格，且各方相互确认彼此履行本协议的资格和能力。 </w:t>
      </w:r>
    </w:p>
    <w:p w:rsidR="00275B72" w:rsidRPr="00275B72" w:rsidRDefault="00275B72" w:rsidP="009D1670">
      <w:pPr>
        <w:pStyle w:val="a3"/>
        <w:widowControl/>
        <w:numPr>
          <w:ilvl w:val="0"/>
          <w:numId w:val="4"/>
        </w:numPr>
        <w:snapToGrid w:val="0"/>
        <w:spacing w:line="360" w:lineRule="auto"/>
        <w:ind w:left="0" w:firstLineChars="0" w:firstLine="560"/>
        <w:rPr>
          <w:rFonts w:ascii="宋体" w:eastAsia="宋体" w:hAnsi="宋体" w:cs="宋体"/>
          <w:color w:val="221E1F"/>
          <w:kern w:val="0"/>
          <w:sz w:val="24"/>
          <w:szCs w:val="24"/>
        </w:rPr>
      </w:pPr>
      <w:r w:rsidRPr="00275B72">
        <w:rPr>
          <w:rFonts w:ascii="宋体" w:eastAsia="宋体" w:hAnsi="宋体" w:cs="宋体" w:hint="eastAsia"/>
          <w:color w:val="221E1F"/>
          <w:sz w:val="28"/>
          <w:szCs w:val="28"/>
        </w:rPr>
        <w:t xml:space="preserve">本协议缔约各方签订本协议旨在成立××××科技创新联盟，并规范联盟运作。 </w:t>
      </w:r>
    </w:p>
    <w:p w:rsidR="00275B72" w:rsidRPr="00275B72" w:rsidRDefault="00275B72" w:rsidP="009D1670">
      <w:pPr>
        <w:pStyle w:val="a3"/>
        <w:widowControl/>
        <w:numPr>
          <w:ilvl w:val="0"/>
          <w:numId w:val="4"/>
        </w:numPr>
        <w:adjustRightInd w:val="0"/>
        <w:snapToGrid w:val="0"/>
        <w:spacing w:line="360" w:lineRule="auto"/>
        <w:ind w:left="0" w:firstLineChars="0" w:firstLine="560"/>
        <w:rPr>
          <w:rFonts w:ascii="宋体" w:eastAsia="宋体" w:hAnsi="宋体" w:cs="宋体"/>
          <w:color w:val="221E1F"/>
          <w:kern w:val="0"/>
          <w:sz w:val="24"/>
          <w:szCs w:val="24"/>
        </w:rPr>
      </w:pPr>
      <w:r w:rsidRPr="00275B72">
        <w:rPr>
          <w:rFonts w:ascii="宋体" w:eastAsia="宋体" w:hAnsi="宋体" w:cs="宋体" w:hint="eastAsia"/>
          <w:color w:val="221E1F"/>
          <w:sz w:val="28"/>
          <w:szCs w:val="28"/>
        </w:rPr>
        <w:t xml:space="preserve">本协议缔约各方自愿参与成立××××科技创新联盟，自愿在联盟协议书框架内开展。 </w:t>
      </w:r>
    </w:p>
    <w:p w:rsidR="002A2B13" w:rsidRPr="002A2B13" w:rsidRDefault="00275B72" w:rsidP="009D1670">
      <w:pPr>
        <w:pStyle w:val="a3"/>
        <w:widowControl/>
        <w:numPr>
          <w:ilvl w:val="0"/>
          <w:numId w:val="4"/>
        </w:numPr>
        <w:adjustRightInd w:val="0"/>
        <w:snapToGrid w:val="0"/>
        <w:spacing w:line="360" w:lineRule="auto"/>
        <w:ind w:left="0" w:firstLineChars="0" w:firstLine="560"/>
        <w:rPr>
          <w:rFonts w:ascii="宋体" w:eastAsia="宋体" w:hAnsi="宋体" w:cs="宋体"/>
          <w:color w:val="221E1F"/>
          <w:kern w:val="0"/>
          <w:sz w:val="24"/>
          <w:szCs w:val="24"/>
        </w:rPr>
      </w:pPr>
      <w:r w:rsidRPr="00275B72">
        <w:rPr>
          <w:rFonts w:ascii="宋体" w:eastAsia="宋体" w:hAnsi="宋体" w:cs="宋体" w:hint="eastAsia"/>
          <w:color w:val="221E1F"/>
          <w:sz w:val="28"/>
          <w:szCs w:val="28"/>
        </w:rPr>
        <w:t xml:space="preserve">本协议缔约各方均完全理解本协议中所述各项内容的含义，认同本协议所述各项内容。 </w:t>
      </w:r>
    </w:p>
    <w:p w:rsidR="00275B72" w:rsidRPr="002A2B13" w:rsidRDefault="00275B72" w:rsidP="009D1670">
      <w:pPr>
        <w:pStyle w:val="a3"/>
        <w:widowControl/>
        <w:numPr>
          <w:ilvl w:val="0"/>
          <w:numId w:val="4"/>
        </w:numPr>
        <w:adjustRightInd w:val="0"/>
        <w:snapToGrid w:val="0"/>
        <w:spacing w:line="360" w:lineRule="auto"/>
        <w:ind w:left="0" w:firstLineChars="0" w:firstLine="560"/>
        <w:rPr>
          <w:rFonts w:ascii="宋体" w:eastAsia="宋体" w:hAnsi="宋体" w:cs="宋体"/>
          <w:color w:val="221E1F"/>
          <w:kern w:val="0"/>
          <w:sz w:val="24"/>
          <w:szCs w:val="24"/>
        </w:rPr>
      </w:pPr>
      <w:r w:rsidRPr="002A2B13">
        <w:rPr>
          <w:rFonts w:asciiTheme="minorEastAsia" w:hAnsiTheme="minorEastAsia" w:cs="仿宋_GB2312"/>
          <w:sz w:val="28"/>
          <w:szCs w:val="28"/>
        </w:rPr>
        <w:t>……</w:t>
      </w:r>
    </w:p>
    <w:p w:rsidR="00275B72" w:rsidRDefault="00275B72" w:rsidP="009D1670">
      <w:pPr>
        <w:widowControl/>
        <w:snapToGrid w:val="0"/>
        <w:spacing w:line="360" w:lineRule="auto"/>
        <w:rPr>
          <w:rFonts w:asciiTheme="minorEastAsia" w:hAnsiTheme="minorEastAsia" w:cs="仿宋_GB2312"/>
          <w:sz w:val="28"/>
          <w:szCs w:val="28"/>
        </w:rPr>
      </w:pPr>
      <w:r>
        <w:rPr>
          <w:rFonts w:asciiTheme="minorEastAsia" w:hAnsiTheme="minorEastAsia" w:cs="仿宋_GB2312"/>
          <w:sz w:val="28"/>
          <w:szCs w:val="28"/>
        </w:rPr>
        <w:br w:type="page"/>
      </w:r>
    </w:p>
    <w:p w:rsidR="00275B72" w:rsidRPr="005E4F33" w:rsidRDefault="00275B72" w:rsidP="005E4F33">
      <w:pPr>
        <w:pStyle w:val="a3"/>
        <w:widowControl/>
        <w:numPr>
          <w:ilvl w:val="0"/>
          <w:numId w:val="20"/>
        </w:numPr>
        <w:snapToGrid w:val="0"/>
        <w:spacing w:line="360" w:lineRule="auto"/>
        <w:ind w:firstLineChars="0"/>
        <w:jc w:val="center"/>
        <w:rPr>
          <w:rFonts w:asciiTheme="minorEastAsia" w:hAnsiTheme="minorEastAsia" w:cs="仿宋_GB2312"/>
          <w:b/>
          <w:sz w:val="28"/>
          <w:szCs w:val="28"/>
        </w:rPr>
      </w:pPr>
      <w:r w:rsidRPr="005E4F33">
        <w:rPr>
          <w:rFonts w:asciiTheme="minorEastAsia" w:hAnsiTheme="minorEastAsia" w:cs="仿宋_GB2312" w:hint="eastAsia"/>
          <w:b/>
          <w:sz w:val="28"/>
          <w:szCs w:val="28"/>
        </w:rPr>
        <w:lastRenderedPageBreak/>
        <w:t>总则</w:t>
      </w:r>
    </w:p>
    <w:p w:rsidR="007C63EF" w:rsidRDefault="0001215E" w:rsidP="009D1670">
      <w:pPr>
        <w:widowControl/>
        <w:adjustRightInd w:val="0"/>
        <w:snapToGrid w:val="0"/>
        <w:spacing w:line="360" w:lineRule="auto"/>
        <w:ind w:firstLineChars="200" w:firstLine="560"/>
        <w:rPr>
          <w:rFonts w:ascii="宋体" w:eastAsia="宋体" w:hAnsi="宋体" w:cs="宋体"/>
          <w:bCs/>
          <w:color w:val="221E1F"/>
          <w:sz w:val="28"/>
          <w:szCs w:val="28"/>
        </w:rPr>
      </w:pPr>
      <w:r>
        <w:rPr>
          <w:rFonts w:ascii="宋体" w:eastAsia="宋体" w:hAnsi="宋体" w:cs="宋体" w:hint="eastAsia"/>
          <w:bCs/>
          <w:color w:val="221E1F"/>
          <w:sz w:val="28"/>
          <w:szCs w:val="28"/>
        </w:rPr>
        <w:t>列明各方商定的联盟名称。</w:t>
      </w:r>
    </w:p>
    <w:p w:rsidR="0001215E" w:rsidRDefault="0001215E" w:rsidP="009D1670">
      <w:pPr>
        <w:widowControl/>
        <w:adjustRightInd w:val="0"/>
        <w:snapToGrid w:val="0"/>
        <w:spacing w:line="360" w:lineRule="auto"/>
        <w:ind w:firstLineChars="200" w:firstLine="560"/>
        <w:rPr>
          <w:rFonts w:ascii="宋体" w:eastAsia="宋体" w:hAnsi="宋体" w:cs="宋体"/>
          <w:bCs/>
          <w:color w:val="221E1F"/>
          <w:sz w:val="28"/>
          <w:szCs w:val="28"/>
        </w:rPr>
      </w:pPr>
      <w:r>
        <w:rPr>
          <w:rFonts w:ascii="宋体" w:eastAsia="宋体" w:hAnsi="宋体" w:cs="宋体" w:hint="eastAsia"/>
          <w:bCs/>
          <w:color w:val="221E1F"/>
          <w:sz w:val="28"/>
          <w:szCs w:val="28"/>
        </w:rPr>
        <w:t>写明联盟的组织原则和联盟的组建宗旨。</w:t>
      </w:r>
    </w:p>
    <w:p w:rsidR="0001215E" w:rsidRDefault="00457C3A" w:rsidP="009D1670">
      <w:pPr>
        <w:widowControl/>
        <w:adjustRightInd w:val="0"/>
        <w:snapToGrid w:val="0"/>
        <w:spacing w:line="360" w:lineRule="auto"/>
        <w:ind w:firstLineChars="200" w:firstLine="560"/>
        <w:rPr>
          <w:rFonts w:ascii="宋体" w:eastAsia="宋体" w:hAnsi="宋体" w:cs="宋体"/>
          <w:bCs/>
          <w:color w:val="221E1F"/>
          <w:sz w:val="28"/>
          <w:szCs w:val="28"/>
        </w:rPr>
      </w:pPr>
      <w:r>
        <w:rPr>
          <w:rFonts w:ascii="宋体" w:eastAsia="宋体" w:hAnsi="宋体" w:cs="宋体" w:hint="eastAsia"/>
          <w:bCs/>
          <w:color w:val="221E1F"/>
          <w:sz w:val="28"/>
          <w:szCs w:val="28"/>
        </w:rPr>
        <w:t>视</w:t>
      </w:r>
      <w:r w:rsidR="0001215E">
        <w:rPr>
          <w:rFonts w:ascii="宋体" w:eastAsia="宋体" w:hAnsi="宋体" w:cs="宋体" w:hint="eastAsia"/>
          <w:bCs/>
          <w:color w:val="221E1F"/>
          <w:sz w:val="28"/>
          <w:szCs w:val="28"/>
        </w:rPr>
        <w:t>联盟组建的实际情况，写明联盟与有关社会组织的关系。</w:t>
      </w:r>
    </w:p>
    <w:p w:rsidR="0001215E" w:rsidRPr="003B6E07" w:rsidRDefault="0001215E" w:rsidP="003B6E07">
      <w:pPr>
        <w:widowControl/>
        <w:snapToGrid w:val="0"/>
        <w:spacing w:line="360" w:lineRule="auto"/>
        <w:ind w:firstLineChars="200" w:firstLine="562"/>
        <w:rPr>
          <w:rFonts w:ascii="宋体" w:eastAsia="宋体" w:hAnsi="宋体" w:cs="宋体"/>
          <w:b/>
          <w:bCs/>
          <w:i/>
          <w:color w:val="221E1F"/>
          <w:sz w:val="28"/>
          <w:szCs w:val="28"/>
          <w:u w:val="single"/>
        </w:rPr>
      </w:pPr>
      <w:r w:rsidRPr="003B6E07">
        <w:rPr>
          <w:rFonts w:ascii="宋体" w:eastAsia="宋体" w:hAnsi="宋体" w:cs="宋体" w:hint="eastAsia"/>
          <w:b/>
          <w:bCs/>
          <w:i/>
          <w:color w:val="221E1F"/>
          <w:sz w:val="28"/>
          <w:szCs w:val="28"/>
          <w:u w:val="single"/>
        </w:rPr>
        <w:t>参考格式：</w:t>
      </w:r>
    </w:p>
    <w:p w:rsidR="0001215E" w:rsidRPr="004A3140" w:rsidRDefault="0001215E" w:rsidP="009D167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sidRPr="0001215E">
        <w:rPr>
          <w:rFonts w:ascii="宋体" w:eastAsia="宋体" w:hAnsi="宋体" w:cs="宋体" w:hint="eastAsia"/>
          <w:bCs/>
          <w:color w:val="221E1F"/>
          <w:sz w:val="28"/>
          <w:szCs w:val="28"/>
        </w:rPr>
        <w:t>联盟名称为：</w:t>
      </w:r>
      <w:r w:rsidRPr="004A3140">
        <w:rPr>
          <w:rFonts w:ascii="宋体" w:eastAsia="宋体" w:hAnsi="宋体" w:cs="宋体" w:hint="eastAsia"/>
          <w:bCs/>
          <w:color w:val="221E1F"/>
          <w:sz w:val="28"/>
          <w:szCs w:val="28"/>
        </w:rPr>
        <w:t>××××科技创新联盟（以下简称“联盟”）。</w:t>
      </w:r>
    </w:p>
    <w:p w:rsidR="0001215E" w:rsidRDefault="0001215E" w:rsidP="009D167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sidRPr="0001215E">
        <w:rPr>
          <w:rFonts w:ascii="宋体" w:eastAsia="宋体" w:hAnsi="宋体" w:cs="宋体" w:hint="eastAsia"/>
          <w:bCs/>
          <w:color w:val="221E1F"/>
          <w:sz w:val="28"/>
          <w:szCs w:val="28"/>
        </w:rPr>
        <w:t>联盟组织原则</w:t>
      </w:r>
      <w:r>
        <w:rPr>
          <w:rFonts w:ascii="宋体" w:eastAsia="宋体" w:hAnsi="宋体" w:cs="宋体" w:hint="eastAsia"/>
          <w:bCs/>
          <w:color w:val="221E1F"/>
          <w:sz w:val="28"/>
          <w:szCs w:val="28"/>
        </w:rPr>
        <w:t>：</w:t>
      </w:r>
    </w:p>
    <w:p w:rsidR="0001215E" w:rsidRDefault="0001215E" w:rsidP="009D167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sidRPr="0001215E">
        <w:rPr>
          <w:rFonts w:ascii="宋体" w:eastAsia="宋体" w:hAnsi="宋体" w:cs="宋体" w:hint="eastAsia"/>
          <w:bCs/>
          <w:color w:val="221E1F"/>
          <w:sz w:val="28"/>
          <w:szCs w:val="28"/>
        </w:rPr>
        <w:t>联盟组建宗旨：</w:t>
      </w:r>
    </w:p>
    <w:p w:rsidR="0001215E" w:rsidRPr="0001215E" w:rsidRDefault="0001215E" w:rsidP="009D167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sidRPr="0001215E">
        <w:rPr>
          <w:rFonts w:ascii="宋体" w:eastAsia="宋体" w:hAnsi="宋体" w:cs="宋体"/>
          <w:bCs/>
          <w:color w:val="221E1F"/>
          <w:sz w:val="28"/>
          <w:szCs w:val="28"/>
        </w:rPr>
        <w:t>……</w:t>
      </w:r>
    </w:p>
    <w:p w:rsidR="005E4F33" w:rsidRDefault="005E4F33" w:rsidP="00B86BC6">
      <w:pPr>
        <w:widowControl/>
        <w:snapToGrid w:val="0"/>
        <w:spacing w:line="360" w:lineRule="auto"/>
        <w:jc w:val="center"/>
        <w:rPr>
          <w:rFonts w:asciiTheme="minorEastAsia" w:hAnsiTheme="minorEastAsia" w:cs="仿宋_GB2312"/>
          <w:b/>
          <w:sz w:val="28"/>
          <w:szCs w:val="28"/>
        </w:rPr>
      </w:pPr>
    </w:p>
    <w:p w:rsidR="007C63EF" w:rsidRDefault="00457C3A" w:rsidP="005E4F33">
      <w:pPr>
        <w:pStyle w:val="a3"/>
        <w:widowControl/>
        <w:numPr>
          <w:ilvl w:val="0"/>
          <w:numId w:val="20"/>
        </w:numPr>
        <w:snapToGrid w:val="0"/>
        <w:spacing w:line="360" w:lineRule="auto"/>
        <w:ind w:firstLineChars="0"/>
        <w:jc w:val="center"/>
        <w:rPr>
          <w:rFonts w:asciiTheme="minorEastAsia" w:hAnsiTheme="minorEastAsia" w:cs="仿宋_GB2312"/>
          <w:b/>
          <w:sz w:val="28"/>
          <w:szCs w:val="28"/>
        </w:rPr>
      </w:pPr>
      <w:r>
        <w:rPr>
          <w:rFonts w:asciiTheme="minorEastAsia" w:hAnsiTheme="minorEastAsia" w:cs="仿宋_GB2312" w:hint="eastAsia"/>
          <w:b/>
          <w:sz w:val="28"/>
          <w:szCs w:val="28"/>
        </w:rPr>
        <w:t>创新目标</w:t>
      </w:r>
      <w:r w:rsidR="0001215E" w:rsidRPr="0001215E">
        <w:rPr>
          <w:rFonts w:asciiTheme="minorEastAsia" w:hAnsiTheme="minorEastAsia" w:cs="仿宋_GB2312" w:hint="eastAsia"/>
          <w:b/>
          <w:sz w:val="28"/>
          <w:szCs w:val="28"/>
        </w:rPr>
        <w:t>任务</w:t>
      </w:r>
      <w:r w:rsidR="003D6485">
        <w:rPr>
          <w:rFonts w:asciiTheme="minorEastAsia" w:hAnsiTheme="minorEastAsia" w:cs="仿宋_GB2312" w:hint="eastAsia"/>
          <w:b/>
          <w:sz w:val="28"/>
          <w:szCs w:val="28"/>
        </w:rPr>
        <w:t>、</w:t>
      </w:r>
      <w:r>
        <w:rPr>
          <w:rFonts w:asciiTheme="minorEastAsia" w:hAnsiTheme="minorEastAsia" w:cs="仿宋_GB2312" w:hint="eastAsia"/>
          <w:b/>
          <w:sz w:val="28"/>
          <w:szCs w:val="28"/>
        </w:rPr>
        <w:t>分工</w:t>
      </w:r>
      <w:r w:rsidR="003D6485">
        <w:rPr>
          <w:rFonts w:asciiTheme="minorEastAsia" w:hAnsiTheme="minorEastAsia" w:cs="仿宋_GB2312" w:hint="eastAsia"/>
          <w:b/>
          <w:sz w:val="28"/>
          <w:szCs w:val="28"/>
        </w:rPr>
        <w:t>和考核</w:t>
      </w:r>
    </w:p>
    <w:p w:rsidR="00457C3A" w:rsidRDefault="00457C3A" w:rsidP="009D1670">
      <w:pPr>
        <w:widowControl/>
        <w:adjustRightInd w:val="0"/>
        <w:snapToGrid w:val="0"/>
        <w:spacing w:line="360" w:lineRule="auto"/>
        <w:ind w:firstLineChars="200" w:firstLine="560"/>
        <w:rPr>
          <w:rFonts w:ascii="宋体" w:eastAsia="宋体" w:hAnsi="宋体" w:cs="宋体"/>
          <w:bCs/>
          <w:color w:val="221E1F"/>
          <w:sz w:val="28"/>
          <w:szCs w:val="28"/>
        </w:rPr>
      </w:pPr>
      <w:r>
        <w:rPr>
          <w:rFonts w:ascii="宋体" w:eastAsia="宋体" w:hAnsi="宋体" w:cs="宋体" w:hint="eastAsia"/>
          <w:bCs/>
          <w:color w:val="221E1F"/>
          <w:sz w:val="28"/>
          <w:szCs w:val="28"/>
        </w:rPr>
        <w:t>创新目标部分，根据联盟实际情况，明确联盟在科技创新和机制创新两方面的近期和远期目标。</w:t>
      </w:r>
    </w:p>
    <w:p w:rsidR="00457C3A" w:rsidRDefault="00457C3A" w:rsidP="009D1670">
      <w:pPr>
        <w:widowControl/>
        <w:adjustRightInd w:val="0"/>
        <w:snapToGrid w:val="0"/>
        <w:spacing w:line="360" w:lineRule="auto"/>
        <w:ind w:firstLineChars="200" w:firstLine="560"/>
        <w:rPr>
          <w:rFonts w:ascii="宋体" w:eastAsia="宋体" w:hAnsi="宋体" w:cs="宋体"/>
          <w:bCs/>
          <w:color w:val="221E1F"/>
          <w:sz w:val="28"/>
          <w:szCs w:val="28"/>
        </w:rPr>
      </w:pPr>
      <w:r>
        <w:rPr>
          <w:rFonts w:ascii="宋体" w:eastAsia="宋体" w:hAnsi="宋体" w:cs="宋体" w:hint="eastAsia"/>
          <w:bCs/>
          <w:color w:val="221E1F"/>
          <w:sz w:val="28"/>
          <w:szCs w:val="28"/>
        </w:rPr>
        <w:t>创新任务部分，根据联盟实际情况，明确为实现联盟创新目标而开展的具体任务。联盟</w:t>
      </w:r>
      <w:r w:rsidRPr="0001215E">
        <w:rPr>
          <w:rFonts w:ascii="宋体" w:eastAsia="宋体" w:hAnsi="宋体" w:cs="宋体" w:hint="eastAsia"/>
          <w:bCs/>
          <w:color w:val="221E1F"/>
          <w:sz w:val="28"/>
          <w:szCs w:val="28"/>
        </w:rPr>
        <w:t>核心任务</w:t>
      </w:r>
      <w:r w:rsidR="00D76474">
        <w:rPr>
          <w:rFonts w:ascii="宋体" w:eastAsia="宋体" w:hAnsi="宋体" w:cs="宋体" w:hint="eastAsia"/>
          <w:bCs/>
          <w:color w:val="221E1F"/>
          <w:sz w:val="28"/>
          <w:szCs w:val="28"/>
        </w:rPr>
        <w:t>须</w:t>
      </w:r>
      <w:r>
        <w:rPr>
          <w:rFonts w:ascii="宋体" w:eastAsia="宋体" w:hAnsi="宋体" w:cs="宋体" w:hint="eastAsia"/>
          <w:bCs/>
          <w:color w:val="221E1F"/>
          <w:sz w:val="28"/>
          <w:szCs w:val="28"/>
        </w:rPr>
        <w:t>明确</w:t>
      </w:r>
      <w:r w:rsidR="00D76474">
        <w:rPr>
          <w:rFonts w:ascii="宋体" w:eastAsia="宋体" w:hAnsi="宋体" w:cs="宋体" w:hint="eastAsia"/>
          <w:bCs/>
          <w:color w:val="221E1F"/>
          <w:sz w:val="28"/>
          <w:szCs w:val="28"/>
        </w:rPr>
        <w:t>试运行期（两年）</w:t>
      </w:r>
      <w:r w:rsidRPr="0001215E">
        <w:rPr>
          <w:rFonts w:ascii="宋体" w:eastAsia="宋体" w:hAnsi="宋体" w:cs="宋体" w:hint="eastAsia"/>
          <w:bCs/>
          <w:color w:val="221E1F"/>
          <w:sz w:val="28"/>
          <w:szCs w:val="28"/>
        </w:rPr>
        <w:t>评估指标</w:t>
      </w:r>
      <w:r w:rsidR="00D76474">
        <w:rPr>
          <w:rFonts w:ascii="宋体" w:eastAsia="宋体" w:hAnsi="宋体" w:cs="宋体" w:hint="eastAsia"/>
          <w:bCs/>
          <w:color w:val="221E1F"/>
          <w:sz w:val="28"/>
          <w:szCs w:val="28"/>
        </w:rPr>
        <w:t>。</w:t>
      </w:r>
    </w:p>
    <w:p w:rsidR="00457C3A" w:rsidRDefault="00457C3A" w:rsidP="009D1670">
      <w:pPr>
        <w:widowControl/>
        <w:adjustRightInd w:val="0"/>
        <w:snapToGrid w:val="0"/>
        <w:spacing w:line="360" w:lineRule="auto"/>
        <w:ind w:firstLineChars="200" w:firstLine="560"/>
        <w:rPr>
          <w:rFonts w:ascii="宋体" w:eastAsia="宋体" w:hAnsi="宋体" w:cs="宋体"/>
          <w:bCs/>
          <w:color w:val="221E1F"/>
          <w:sz w:val="28"/>
          <w:szCs w:val="28"/>
        </w:rPr>
      </w:pPr>
      <w:r>
        <w:rPr>
          <w:rFonts w:ascii="宋体" w:eastAsia="宋体" w:hAnsi="宋体" w:cs="宋体" w:hint="eastAsia"/>
          <w:bCs/>
          <w:color w:val="221E1F"/>
          <w:sz w:val="28"/>
          <w:szCs w:val="28"/>
        </w:rPr>
        <w:t>任务分工部分，列明联盟创新团队建立情况，并明确任务分工。</w:t>
      </w:r>
      <w:r w:rsidR="00EF0C22">
        <w:rPr>
          <w:rFonts w:ascii="宋体" w:eastAsia="宋体" w:hAnsi="宋体" w:cs="宋体" w:hint="eastAsia"/>
          <w:bCs/>
          <w:color w:val="221E1F"/>
          <w:sz w:val="28"/>
          <w:szCs w:val="28"/>
        </w:rPr>
        <w:t>对尚无法明确任务分工或将来开展的联盟任务的分工，应约定由相应各方另行协商签订有关协议。</w:t>
      </w:r>
    </w:p>
    <w:p w:rsidR="0044110E" w:rsidRPr="003B6E07" w:rsidRDefault="0044110E" w:rsidP="003B6E07">
      <w:pPr>
        <w:widowControl/>
        <w:snapToGrid w:val="0"/>
        <w:spacing w:line="360" w:lineRule="auto"/>
        <w:ind w:firstLineChars="200" w:firstLine="562"/>
        <w:rPr>
          <w:rFonts w:ascii="宋体" w:eastAsia="宋体" w:hAnsi="宋体" w:cs="宋体"/>
          <w:b/>
          <w:bCs/>
          <w:i/>
          <w:color w:val="221E1F"/>
          <w:sz w:val="28"/>
          <w:szCs w:val="28"/>
          <w:u w:val="single"/>
        </w:rPr>
      </w:pPr>
      <w:r w:rsidRPr="003B6E07">
        <w:rPr>
          <w:rFonts w:ascii="宋体" w:eastAsia="宋体" w:hAnsi="宋体" w:cs="宋体" w:hint="eastAsia"/>
          <w:b/>
          <w:bCs/>
          <w:i/>
          <w:color w:val="221E1F"/>
          <w:sz w:val="28"/>
          <w:szCs w:val="28"/>
          <w:u w:val="single"/>
        </w:rPr>
        <w:t>参考格式：</w:t>
      </w:r>
    </w:p>
    <w:p w:rsidR="0044110E" w:rsidRDefault="0044110E" w:rsidP="009D167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hint="eastAsia"/>
          <w:bCs/>
          <w:color w:val="221E1F"/>
          <w:sz w:val="28"/>
          <w:szCs w:val="28"/>
        </w:rPr>
        <w:t>联盟</w:t>
      </w:r>
      <w:r w:rsidR="00C1435F">
        <w:rPr>
          <w:rFonts w:ascii="宋体" w:eastAsia="宋体" w:hAnsi="宋体" w:cs="宋体" w:hint="eastAsia"/>
          <w:bCs/>
          <w:color w:val="221E1F"/>
          <w:sz w:val="28"/>
          <w:szCs w:val="28"/>
        </w:rPr>
        <w:t>近期目标。</w:t>
      </w:r>
    </w:p>
    <w:p w:rsidR="0044110E" w:rsidRDefault="00C1435F" w:rsidP="009D167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hint="eastAsia"/>
          <w:bCs/>
          <w:color w:val="221E1F"/>
          <w:sz w:val="28"/>
          <w:szCs w:val="28"/>
        </w:rPr>
        <w:t>联盟远期目标。</w:t>
      </w:r>
    </w:p>
    <w:p w:rsidR="0044110E" w:rsidRDefault="0044110E" w:rsidP="009D167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hint="eastAsia"/>
          <w:bCs/>
          <w:color w:val="221E1F"/>
          <w:sz w:val="28"/>
          <w:szCs w:val="28"/>
        </w:rPr>
        <w:t>联盟</w:t>
      </w:r>
      <w:r w:rsidR="004A3140">
        <w:rPr>
          <w:rFonts w:ascii="宋体" w:eastAsia="宋体" w:hAnsi="宋体" w:cs="宋体" w:hint="eastAsia"/>
          <w:bCs/>
          <w:color w:val="221E1F"/>
          <w:sz w:val="28"/>
          <w:szCs w:val="28"/>
        </w:rPr>
        <w:t>创新</w:t>
      </w:r>
      <w:r w:rsidR="00C1435F">
        <w:rPr>
          <w:rFonts w:ascii="宋体" w:eastAsia="宋体" w:hAnsi="宋体" w:cs="宋体" w:hint="eastAsia"/>
          <w:bCs/>
          <w:color w:val="221E1F"/>
          <w:sz w:val="28"/>
          <w:szCs w:val="28"/>
        </w:rPr>
        <w:t>任务。</w:t>
      </w:r>
    </w:p>
    <w:p w:rsidR="0044110E" w:rsidRDefault="00C1435F" w:rsidP="009D167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hint="eastAsia"/>
          <w:bCs/>
          <w:color w:val="221E1F"/>
          <w:sz w:val="28"/>
          <w:szCs w:val="28"/>
        </w:rPr>
        <w:t>联盟创新团队组成。</w:t>
      </w:r>
    </w:p>
    <w:p w:rsidR="0044110E" w:rsidRDefault="004A3140" w:rsidP="009D167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hint="eastAsia"/>
          <w:bCs/>
          <w:color w:val="221E1F"/>
          <w:sz w:val="28"/>
          <w:szCs w:val="28"/>
        </w:rPr>
        <w:t>联盟创新任务</w:t>
      </w:r>
      <w:r w:rsidR="00C1435F">
        <w:rPr>
          <w:rFonts w:ascii="宋体" w:eastAsia="宋体" w:hAnsi="宋体" w:cs="宋体" w:hint="eastAsia"/>
          <w:bCs/>
          <w:color w:val="221E1F"/>
          <w:sz w:val="28"/>
          <w:szCs w:val="28"/>
        </w:rPr>
        <w:t>分工。</w:t>
      </w:r>
    </w:p>
    <w:p w:rsidR="00D7364E" w:rsidRDefault="00D7364E" w:rsidP="009D167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hint="eastAsia"/>
          <w:bCs/>
          <w:color w:val="221E1F"/>
          <w:sz w:val="28"/>
          <w:szCs w:val="28"/>
        </w:rPr>
        <w:t>核心任务评估指标。</w:t>
      </w:r>
    </w:p>
    <w:p w:rsidR="00D7364E" w:rsidRDefault="00D7364E" w:rsidP="009D167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hint="eastAsia"/>
          <w:bCs/>
          <w:color w:val="221E1F"/>
          <w:sz w:val="28"/>
          <w:szCs w:val="28"/>
        </w:rPr>
        <w:lastRenderedPageBreak/>
        <w:t>联盟考核机制。</w:t>
      </w:r>
    </w:p>
    <w:p w:rsidR="005E4F33" w:rsidRDefault="005E4F33" w:rsidP="00B86BC6">
      <w:pPr>
        <w:widowControl/>
        <w:snapToGrid w:val="0"/>
        <w:spacing w:line="360" w:lineRule="auto"/>
        <w:jc w:val="center"/>
        <w:rPr>
          <w:rFonts w:asciiTheme="minorEastAsia" w:hAnsiTheme="minorEastAsia" w:cs="仿宋_GB2312"/>
          <w:b/>
          <w:sz w:val="28"/>
          <w:szCs w:val="28"/>
        </w:rPr>
      </w:pPr>
    </w:p>
    <w:p w:rsidR="00457C3A" w:rsidRDefault="00457C3A" w:rsidP="005E4F33">
      <w:pPr>
        <w:pStyle w:val="a3"/>
        <w:widowControl/>
        <w:numPr>
          <w:ilvl w:val="0"/>
          <w:numId w:val="20"/>
        </w:numPr>
        <w:snapToGrid w:val="0"/>
        <w:spacing w:line="360" w:lineRule="auto"/>
        <w:ind w:firstLineChars="0"/>
        <w:jc w:val="center"/>
        <w:rPr>
          <w:rFonts w:asciiTheme="minorEastAsia" w:hAnsiTheme="minorEastAsia" w:cs="仿宋_GB2312"/>
          <w:b/>
          <w:sz w:val="28"/>
          <w:szCs w:val="28"/>
        </w:rPr>
      </w:pPr>
      <w:r>
        <w:rPr>
          <w:rFonts w:asciiTheme="minorEastAsia" w:hAnsiTheme="minorEastAsia" w:cs="仿宋_GB2312" w:hint="eastAsia"/>
          <w:b/>
          <w:sz w:val="28"/>
          <w:szCs w:val="28"/>
        </w:rPr>
        <w:t>联盟经费管理</w:t>
      </w:r>
    </w:p>
    <w:p w:rsidR="00206B53" w:rsidRDefault="00206B53" w:rsidP="009D1670">
      <w:pPr>
        <w:widowControl/>
        <w:adjustRightInd w:val="0"/>
        <w:snapToGrid w:val="0"/>
        <w:spacing w:line="360" w:lineRule="auto"/>
        <w:ind w:firstLineChars="200" w:firstLine="560"/>
        <w:rPr>
          <w:rFonts w:ascii="宋体" w:eastAsia="宋体" w:hAnsi="宋体" w:cs="宋体"/>
          <w:bCs/>
          <w:color w:val="221E1F"/>
          <w:sz w:val="28"/>
          <w:szCs w:val="28"/>
        </w:rPr>
      </w:pPr>
      <w:r>
        <w:rPr>
          <w:rFonts w:ascii="宋体" w:eastAsia="宋体" w:hAnsi="宋体" w:cs="宋体" w:hint="eastAsia"/>
          <w:bCs/>
          <w:color w:val="221E1F"/>
          <w:sz w:val="28"/>
          <w:szCs w:val="28"/>
        </w:rPr>
        <w:t>明确联盟经费的来源，入联盟成员投入、政府财政资助、金融机构</w:t>
      </w:r>
      <w:proofErr w:type="gramStart"/>
      <w:r>
        <w:rPr>
          <w:rFonts w:ascii="宋体" w:eastAsia="宋体" w:hAnsi="宋体" w:cs="宋体" w:hint="eastAsia"/>
          <w:bCs/>
          <w:color w:val="221E1F"/>
          <w:sz w:val="28"/>
          <w:szCs w:val="28"/>
        </w:rPr>
        <w:t>风投或</w:t>
      </w:r>
      <w:proofErr w:type="gramEnd"/>
      <w:r>
        <w:rPr>
          <w:rFonts w:ascii="宋体" w:eastAsia="宋体" w:hAnsi="宋体" w:cs="宋体" w:hint="eastAsia"/>
          <w:bCs/>
          <w:color w:val="221E1F"/>
          <w:sz w:val="28"/>
          <w:szCs w:val="28"/>
        </w:rPr>
        <w:t>贷款，以及其他渠道等。</w:t>
      </w:r>
    </w:p>
    <w:p w:rsidR="00206B53" w:rsidRDefault="00206B53" w:rsidP="009D1670">
      <w:pPr>
        <w:widowControl/>
        <w:adjustRightInd w:val="0"/>
        <w:snapToGrid w:val="0"/>
        <w:spacing w:line="360" w:lineRule="auto"/>
        <w:ind w:firstLineChars="200" w:firstLine="560"/>
        <w:rPr>
          <w:rFonts w:ascii="宋体" w:eastAsia="宋体" w:hAnsi="宋体" w:cs="宋体"/>
          <w:bCs/>
          <w:color w:val="221E1F"/>
          <w:sz w:val="28"/>
          <w:szCs w:val="28"/>
        </w:rPr>
      </w:pPr>
      <w:r>
        <w:rPr>
          <w:rFonts w:ascii="宋体" w:eastAsia="宋体" w:hAnsi="宋体" w:cs="宋体" w:hint="eastAsia"/>
          <w:bCs/>
          <w:color w:val="221E1F"/>
          <w:sz w:val="28"/>
          <w:szCs w:val="28"/>
        </w:rPr>
        <w:t>明确联盟经费用途如用于公用办公、项目研发等。</w:t>
      </w:r>
    </w:p>
    <w:p w:rsidR="00206B53" w:rsidRDefault="00206B53" w:rsidP="009D1670">
      <w:pPr>
        <w:widowControl/>
        <w:adjustRightInd w:val="0"/>
        <w:snapToGrid w:val="0"/>
        <w:spacing w:line="360" w:lineRule="auto"/>
        <w:ind w:firstLineChars="200" w:firstLine="560"/>
        <w:rPr>
          <w:rFonts w:ascii="宋体" w:eastAsia="宋体" w:hAnsi="宋体" w:cs="宋体"/>
          <w:bCs/>
          <w:color w:val="221E1F"/>
          <w:sz w:val="28"/>
          <w:szCs w:val="28"/>
        </w:rPr>
      </w:pPr>
      <w:r>
        <w:rPr>
          <w:rFonts w:ascii="宋体" w:eastAsia="宋体" w:hAnsi="宋体" w:cs="宋体" w:hint="eastAsia"/>
          <w:bCs/>
          <w:color w:val="221E1F"/>
          <w:sz w:val="28"/>
          <w:szCs w:val="28"/>
        </w:rPr>
        <w:t>明确联盟经费的管理方式和管理机构及其责任。如可约定由理事会委托理事长单位或联盟常设机构依托单位管理联盟经费，实行专账管理，专款专用。</w:t>
      </w:r>
    </w:p>
    <w:p w:rsidR="00206B53" w:rsidRDefault="00206B53" w:rsidP="009D1670">
      <w:pPr>
        <w:widowControl/>
        <w:adjustRightInd w:val="0"/>
        <w:snapToGrid w:val="0"/>
        <w:spacing w:line="360" w:lineRule="auto"/>
        <w:ind w:firstLineChars="200" w:firstLine="560"/>
        <w:rPr>
          <w:rFonts w:ascii="宋体" w:eastAsia="宋体" w:hAnsi="宋体" w:cs="宋体"/>
          <w:bCs/>
          <w:color w:val="221E1F"/>
          <w:sz w:val="28"/>
          <w:szCs w:val="28"/>
        </w:rPr>
      </w:pPr>
      <w:r>
        <w:rPr>
          <w:rFonts w:ascii="宋体" w:eastAsia="宋体" w:hAnsi="宋体" w:cs="宋体" w:hint="eastAsia"/>
          <w:bCs/>
          <w:color w:val="221E1F"/>
          <w:sz w:val="28"/>
          <w:szCs w:val="28"/>
        </w:rPr>
        <w:t>根据联盟的具体情况，明确联盟经费使用规则。联盟</w:t>
      </w:r>
      <w:proofErr w:type="gramStart"/>
      <w:r>
        <w:rPr>
          <w:rFonts w:ascii="宋体" w:eastAsia="宋体" w:hAnsi="宋体" w:cs="宋体" w:hint="eastAsia"/>
          <w:bCs/>
          <w:color w:val="221E1F"/>
          <w:sz w:val="28"/>
          <w:szCs w:val="28"/>
        </w:rPr>
        <w:t>若设立</w:t>
      </w:r>
      <w:proofErr w:type="gramEnd"/>
      <w:r>
        <w:rPr>
          <w:rFonts w:ascii="宋体" w:eastAsia="宋体" w:hAnsi="宋体" w:cs="宋体" w:hint="eastAsia"/>
          <w:bCs/>
          <w:color w:val="221E1F"/>
          <w:sz w:val="28"/>
          <w:szCs w:val="28"/>
        </w:rPr>
        <w:t>研发基金的，应约定其来源和使用规则。</w:t>
      </w:r>
    </w:p>
    <w:p w:rsidR="00206B53" w:rsidRDefault="00206B53" w:rsidP="009D1670">
      <w:pPr>
        <w:widowControl/>
        <w:adjustRightInd w:val="0"/>
        <w:snapToGrid w:val="0"/>
        <w:spacing w:line="360" w:lineRule="auto"/>
        <w:ind w:firstLineChars="200" w:firstLine="560"/>
        <w:rPr>
          <w:rFonts w:ascii="宋体" w:eastAsia="宋体" w:hAnsi="宋体" w:cs="宋体"/>
          <w:bCs/>
          <w:color w:val="221E1F"/>
          <w:sz w:val="28"/>
          <w:szCs w:val="28"/>
        </w:rPr>
      </w:pPr>
      <w:r>
        <w:rPr>
          <w:rFonts w:ascii="宋体" w:eastAsia="宋体" w:hAnsi="宋体" w:cs="宋体" w:hint="eastAsia"/>
          <w:bCs/>
          <w:color w:val="221E1F"/>
          <w:sz w:val="28"/>
          <w:szCs w:val="28"/>
        </w:rPr>
        <w:t>明确联盟经费管理和使用的内部监督机制。可约定接受经理事会确认的会计事务所审计并报理事会审查。</w:t>
      </w:r>
    </w:p>
    <w:p w:rsidR="00206B53" w:rsidRDefault="00206B53" w:rsidP="009D1670">
      <w:pPr>
        <w:widowControl/>
        <w:adjustRightInd w:val="0"/>
        <w:snapToGrid w:val="0"/>
        <w:spacing w:line="360" w:lineRule="auto"/>
        <w:ind w:firstLineChars="200" w:firstLine="560"/>
        <w:rPr>
          <w:rFonts w:ascii="宋体" w:eastAsia="宋体" w:hAnsi="宋体" w:cs="宋体"/>
          <w:bCs/>
          <w:color w:val="221E1F"/>
          <w:sz w:val="28"/>
          <w:szCs w:val="28"/>
        </w:rPr>
      </w:pPr>
      <w:r>
        <w:rPr>
          <w:rFonts w:ascii="宋体" w:eastAsia="宋体" w:hAnsi="宋体" w:cs="宋体" w:hint="eastAsia"/>
          <w:bCs/>
          <w:color w:val="221E1F"/>
          <w:sz w:val="28"/>
          <w:szCs w:val="28"/>
        </w:rPr>
        <w:t>联盟可就具体的联盟经费管理事项，制定《联盟经费管理办法》作为联盟协议的附件，或在协议中约定联盟经费管理办法的制定和审批生效的程序。</w:t>
      </w:r>
    </w:p>
    <w:p w:rsidR="00206B53" w:rsidRPr="003B6E07" w:rsidRDefault="00206B53" w:rsidP="003B6E07">
      <w:pPr>
        <w:widowControl/>
        <w:snapToGrid w:val="0"/>
        <w:spacing w:line="360" w:lineRule="auto"/>
        <w:ind w:firstLineChars="200" w:firstLine="562"/>
        <w:rPr>
          <w:rFonts w:ascii="宋体" w:eastAsia="宋体" w:hAnsi="宋体" w:cs="宋体"/>
          <w:b/>
          <w:bCs/>
          <w:i/>
          <w:color w:val="221E1F"/>
          <w:sz w:val="28"/>
          <w:szCs w:val="28"/>
          <w:u w:val="single"/>
        </w:rPr>
      </w:pPr>
      <w:r w:rsidRPr="003B6E07">
        <w:rPr>
          <w:rFonts w:ascii="宋体" w:eastAsia="宋体" w:hAnsi="宋体" w:cs="宋体" w:hint="eastAsia"/>
          <w:b/>
          <w:bCs/>
          <w:i/>
          <w:color w:val="221E1F"/>
          <w:sz w:val="28"/>
          <w:szCs w:val="28"/>
          <w:u w:val="single"/>
        </w:rPr>
        <w:t>参考格式：</w:t>
      </w:r>
    </w:p>
    <w:p w:rsidR="00206B53" w:rsidRDefault="0044110E" w:rsidP="009D167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hint="eastAsia"/>
          <w:bCs/>
          <w:color w:val="221E1F"/>
          <w:sz w:val="28"/>
          <w:szCs w:val="28"/>
        </w:rPr>
        <w:t>联盟经费来源：</w:t>
      </w:r>
    </w:p>
    <w:p w:rsidR="0044110E" w:rsidRDefault="0044110E" w:rsidP="009D167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hint="eastAsia"/>
          <w:bCs/>
          <w:color w:val="221E1F"/>
          <w:sz w:val="28"/>
          <w:szCs w:val="28"/>
        </w:rPr>
        <w:t>联盟经费用途：</w:t>
      </w:r>
    </w:p>
    <w:p w:rsidR="0044110E" w:rsidRDefault="00501E72" w:rsidP="009D167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hint="eastAsia"/>
          <w:bCs/>
          <w:color w:val="221E1F"/>
          <w:sz w:val="28"/>
          <w:szCs w:val="28"/>
        </w:rPr>
        <w:t>联盟经费由理事会委托理事长单位或联盟常设</w:t>
      </w:r>
      <w:r w:rsidR="0044110E">
        <w:rPr>
          <w:rFonts w:ascii="宋体" w:eastAsia="宋体" w:hAnsi="宋体" w:cs="宋体" w:hint="eastAsia"/>
          <w:bCs/>
          <w:color w:val="221E1F"/>
          <w:sz w:val="28"/>
          <w:szCs w:val="28"/>
        </w:rPr>
        <w:t>机构依托单位设立独立账目进行管理，接受理事会的监督和联盟成员共同认可的第三方的审计。</w:t>
      </w:r>
    </w:p>
    <w:p w:rsidR="0044110E" w:rsidRDefault="0044110E" w:rsidP="009D167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hint="eastAsia"/>
          <w:bCs/>
          <w:color w:val="221E1F"/>
          <w:sz w:val="28"/>
          <w:szCs w:val="28"/>
        </w:rPr>
        <w:t>公用办公经费的来源及管理和使用。</w:t>
      </w:r>
    </w:p>
    <w:p w:rsidR="0044110E" w:rsidRDefault="0044110E" w:rsidP="0011063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hint="eastAsia"/>
          <w:bCs/>
          <w:color w:val="221E1F"/>
          <w:sz w:val="28"/>
          <w:szCs w:val="28"/>
        </w:rPr>
        <w:t>项目研发经费的来源及管理和使用。</w:t>
      </w:r>
    </w:p>
    <w:p w:rsidR="0044110E" w:rsidRDefault="0044110E" w:rsidP="0011063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hint="eastAsia"/>
          <w:bCs/>
          <w:color w:val="221E1F"/>
          <w:sz w:val="28"/>
          <w:szCs w:val="28"/>
        </w:rPr>
        <w:t>政府资助资金的管理和使用。</w:t>
      </w:r>
    </w:p>
    <w:p w:rsidR="00C1435F" w:rsidRPr="0044110E" w:rsidRDefault="00C1435F" w:rsidP="0011063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bCs/>
          <w:color w:val="221E1F"/>
          <w:sz w:val="28"/>
          <w:szCs w:val="28"/>
        </w:rPr>
        <w:lastRenderedPageBreak/>
        <w:t>……</w:t>
      </w:r>
    </w:p>
    <w:p w:rsidR="005E4F33" w:rsidRDefault="005E4F33" w:rsidP="00B86BC6">
      <w:pPr>
        <w:widowControl/>
        <w:snapToGrid w:val="0"/>
        <w:spacing w:line="360" w:lineRule="auto"/>
        <w:jc w:val="center"/>
        <w:rPr>
          <w:rFonts w:asciiTheme="minorEastAsia" w:hAnsiTheme="minorEastAsia" w:cs="仿宋_GB2312"/>
          <w:b/>
          <w:sz w:val="28"/>
          <w:szCs w:val="28"/>
        </w:rPr>
      </w:pPr>
    </w:p>
    <w:p w:rsidR="00C1435F" w:rsidRDefault="00457C3A" w:rsidP="005E4F33">
      <w:pPr>
        <w:pStyle w:val="a3"/>
        <w:widowControl/>
        <w:numPr>
          <w:ilvl w:val="0"/>
          <w:numId w:val="20"/>
        </w:numPr>
        <w:snapToGrid w:val="0"/>
        <w:spacing w:line="360" w:lineRule="auto"/>
        <w:ind w:firstLineChars="0"/>
        <w:jc w:val="center"/>
        <w:rPr>
          <w:rFonts w:asciiTheme="minorEastAsia" w:hAnsiTheme="minorEastAsia" w:cs="仿宋_GB2312"/>
          <w:b/>
          <w:sz w:val="28"/>
          <w:szCs w:val="28"/>
        </w:rPr>
      </w:pPr>
      <w:r>
        <w:rPr>
          <w:rFonts w:asciiTheme="minorEastAsia" w:hAnsiTheme="minorEastAsia" w:cs="仿宋_GB2312" w:hint="eastAsia"/>
          <w:b/>
          <w:sz w:val="28"/>
          <w:szCs w:val="28"/>
        </w:rPr>
        <w:t>联盟的组织机构及职责</w:t>
      </w:r>
    </w:p>
    <w:p w:rsidR="00CA7822" w:rsidRDefault="00CA7822" w:rsidP="009D1670">
      <w:pPr>
        <w:widowControl/>
        <w:adjustRightInd w:val="0"/>
        <w:snapToGrid w:val="0"/>
        <w:spacing w:line="360" w:lineRule="auto"/>
        <w:ind w:firstLineChars="200" w:firstLine="560"/>
        <w:rPr>
          <w:rFonts w:ascii="宋体" w:eastAsia="宋体" w:hAnsi="宋体" w:cs="宋体"/>
          <w:bCs/>
          <w:color w:val="221E1F"/>
          <w:sz w:val="28"/>
          <w:szCs w:val="28"/>
        </w:rPr>
      </w:pPr>
      <w:r w:rsidRPr="00CA7822">
        <w:rPr>
          <w:rFonts w:ascii="宋体" w:eastAsia="宋体" w:hAnsi="宋体" w:cs="宋体" w:hint="eastAsia"/>
          <w:bCs/>
          <w:color w:val="221E1F"/>
          <w:sz w:val="28"/>
          <w:szCs w:val="28"/>
        </w:rPr>
        <w:t>明</w:t>
      </w:r>
      <w:r>
        <w:rPr>
          <w:rFonts w:ascii="宋体" w:eastAsia="宋体" w:hAnsi="宋体" w:cs="宋体" w:hint="eastAsia"/>
          <w:bCs/>
          <w:color w:val="221E1F"/>
          <w:sz w:val="28"/>
          <w:szCs w:val="28"/>
        </w:rPr>
        <w:t>确联盟对外承担责任的主体。对外承担责任的主体由缔约各方共同指定。协议中需要规定对该责任主体的授权范围和授权程序，约定内部责任分担方式。</w:t>
      </w:r>
    </w:p>
    <w:p w:rsidR="00CA7822" w:rsidRDefault="00CA7822" w:rsidP="009D1670">
      <w:pPr>
        <w:widowControl/>
        <w:adjustRightInd w:val="0"/>
        <w:snapToGrid w:val="0"/>
        <w:spacing w:line="360" w:lineRule="auto"/>
        <w:ind w:firstLineChars="200" w:firstLine="560"/>
        <w:rPr>
          <w:rFonts w:ascii="宋体" w:eastAsia="宋体" w:hAnsi="宋体" w:cs="宋体"/>
          <w:bCs/>
          <w:color w:val="221E1F"/>
          <w:sz w:val="28"/>
          <w:szCs w:val="28"/>
        </w:rPr>
      </w:pPr>
      <w:r>
        <w:rPr>
          <w:rFonts w:ascii="宋体" w:eastAsia="宋体" w:hAnsi="宋体" w:cs="宋体" w:hint="eastAsia"/>
          <w:bCs/>
          <w:color w:val="221E1F"/>
          <w:sz w:val="28"/>
          <w:szCs w:val="28"/>
        </w:rPr>
        <w:t>明确设立理事会作为联盟的决策机构。明确理事会人员产生办法、人员组成、职责、工作制度和决策程序等。</w:t>
      </w:r>
    </w:p>
    <w:p w:rsidR="00CA7822" w:rsidRDefault="00CA7822" w:rsidP="009D1670">
      <w:pPr>
        <w:widowControl/>
        <w:adjustRightInd w:val="0"/>
        <w:snapToGrid w:val="0"/>
        <w:spacing w:line="360" w:lineRule="auto"/>
        <w:ind w:firstLineChars="200" w:firstLine="560"/>
        <w:rPr>
          <w:rFonts w:ascii="宋体" w:eastAsia="宋体" w:hAnsi="宋体" w:cs="宋体"/>
          <w:bCs/>
          <w:color w:val="221E1F"/>
          <w:sz w:val="28"/>
          <w:szCs w:val="28"/>
        </w:rPr>
      </w:pPr>
      <w:r>
        <w:rPr>
          <w:rFonts w:ascii="宋体" w:eastAsia="宋体" w:hAnsi="宋体" w:cs="宋体" w:hint="eastAsia"/>
          <w:bCs/>
          <w:color w:val="221E1F"/>
          <w:sz w:val="28"/>
          <w:szCs w:val="28"/>
        </w:rPr>
        <w:t>视联盟具体情况设立咨询机构，如专家咨询委员会。明确人员组成、职责、工作制度。</w:t>
      </w:r>
    </w:p>
    <w:p w:rsidR="00CA7822" w:rsidRDefault="00CA7822" w:rsidP="009D1670">
      <w:pPr>
        <w:widowControl/>
        <w:adjustRightInd w:val="0"/>
        <w:snapToGrid w:val="0"/>
        <w:spacing w:line="360" w:lineRule="auto"/>
        <w:ind w:firstLineChars="200" w:firstLine="560"/>
        <w:rPr>
          <w:rFonts w:ascii="宋体" w:eastAsia="宋体" w:hAnsi="宋体" w:cs="宋体"/>
          <w:bCs/>
          <w:color w:val="221E1F"/>
          <w:sz w:val="28"/>
          <w:szCs w:val="28"/>
        </w:rPr>
      </w:pPr>
      <w:r>
        <w:rPr>
          <w:rFonts w:ascii="宋体" w:eastAsia="宋体" w:hAnsi="宋体" w:cs="宋体" w:hint="eastAsia"/>
          <w:bCs/>
          <w:color w:val="221E1F"/>
          <w:sz w:val="28"/>
          <w:szCs w:val="28"/>
        </w:rPr>
        <w:t>明确设立执行机构，如秘书处或办公室等。明确执行机构的组织机构、职责</w:t>
      </w:r>
      <w:r w:rsidR="00BB2DCC">
        <w:rPr>
          <w:rFonts w:ascii="宋体" w:eastAsia="宋体" w:hAnsi="宋体" w:cs="宋体" w:hint="eastAsia"/>
          <w:bCs/>
          <w:color w:val="221E1F"/>
          <w:sz w:val="28"/>
          <w:szCs w:val="28"/>
        </w:rPr>
        <w:t>、主要负责人产生办法和工作制度。明确执行机构配备专职人员。可约定专职人员通过理事长单位或联盟常设机构依托单位委派、联盟成员委派，或社会招聘等方式聘用。</w:t>
      </w:r>
    </w:p>
    <w:p w:rsidR="00BB2DCC" w:rsidRPr="003B6E07" w:rsidRDefault="00BB2DCC" w:rsidP="003B6E07">
      <w:pPr>
        <w:widowControl/>
        <w:snapToGrid w:val="0"/>
        <w:spacing w:line="360" w:lineRule="auto"/>
        <w:ind w:firstLineChars="200" w:firstLine="562"/>
        <w:rPr>
          <w:rFonts w:ascii="宋体" w:eastAsia="宋体" w:hAnsi="宋体" w:cs="宋体"/>
          <w:b/>
          <w:bCs/>
          <w:i/>
          <w:color w:val="221E1F"/>
          <w:sz w:val="28"/>
          <w:szCs w:val="28"/>
          <w:u w:val="single"/>
        </w:rPr>
      </w:pPr>
      <w:r w:rsidRPr="003B6E07">
        <w:rPr>
          <w:rFonts w:ascii="宋体" w:eastAsia="宋体" w:hAnsi="宋体" w:cs="宋体" w:hint="eastAsia"/>
          <w:b/>
          <w:bCs/>
          <w:i/>
          <w:color w:val="221E1F"/>
          <w:sz w:val="28"/>
          <w:szCs w:val="28"/>
          <w:u w:val="single"/>
        </w:rPr>
        <w:t>参考格式：</w:t>
      </w:r>
    </w:p>
    <w:p w:rsidR="00F16C94" w:rsidRDefault="004B3A0F" w:rsidP="009D167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sidRPr="004B3A0F">
        <w:rPr>
          <w:rFonts w:ascii="宋体" w:eastAsia="宋体" w:hAnsi="宋体" w:cs="宋体" w:hint="eastAsia"/>
          <w:bCs/>
          <w:color w:val="221E1F"/>
          <w:sz w:val="28"/>
          <w:szCs w:val="28"/>
        </w:rPr>
        <w:t>本协议各方共同约定</w:t>
      </w:r>
      <w:r w:rsidRPr="004A3140">
        <w:rPr>
          <w:rFonts w:ascii="宋体" w:eastAsia="宋体" w:hAnsi="宋体" w:cs="宋体" w:hint="eastAsia"/>
          <w:bCs/>
          <w:color w:val="221E1F"/>
          <w:sz w:val="28"/>
          <w:szCs w:val="28"/>
        </w:rPr>
        <w:t>××</w:t>
      </w:r>
      <w:r>
        <w:rPr>
          <w:rFonts w:ascii="宋体" w:eastAsia="宋体" w:hAnsi="宋体" w:cs="宋体" w:hint="eastAsia"/>
          <w:bCs/>
          <w:color w:val="221E1F"/>
          <w:sz w:val="28"/>
          <w:szCs w:val="28"/>
        </w:rPr>
        <w:t>单位（联盟理事长单位），作为联盟对外承担责任的主体。</w:t>
      </w:r>
    </w:p>
    <w:p w:rsidR="00F16C94" w:rsidRDefault="00F16C94" w:rsidP="009D1670">
      <w:pPr>
        <w:pStyle w:val="a3"/>
        <w:widowControl/>
        <w:numPr>
          <w:ilvl w:val="0"/>
          <w:numId w:val="7"/>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hint="eastAsia"/>
          <w:bCs/>
          <w:color w:val="221E1F"/>
          <w:sz w:val="28"/>
          <w:szCs w:val="28"/>
        </w:rPr>
        <w:t>联盟责任主体的授权范围和程序：</w:t>
      </w:r>
      <w:r w:rsidR="004B3A0F">
        <w:rPr>
          <w:rFonts w:ascii="宋体" w:eastAsia="宋体" w:hAnsi="宋体" w:cs="宋体" w:hint="eastAsia"/>
          <w:bCs/>
          <w:color w:val="221E1F"/>
          <w:sz w:val="28"/>
          <w:szCs w:val="28"/>
        </w:rPr>
        <w:t>联盟对外签署的文件可由相关联盟成员就具体事项，共同出具</w:t>
      </w:r>
      <w:r w:rsidR="00C1435F">
        <w:rPr>
          <w:rFonts w:ascii="宋体" w:eastAsia="宋体" w:hAnsi="宋体" w:cs="宋体" w:hint="eastAsia"/>
          <w:bCs/>
          <w:color w:val="221E1F"/>
          <w:sz w:val="28"/>
          <w:szCs w:val="28"/>
        </w:rPr>
        <w:t>授权委托书，委托联盟理事长单位签署。</w:t>
      </w:r>
      <w:r>
        <w:rPr>
          <w:rFonts w:ascii="宋体" w:eastAsia="宋体" w:hAnsi="宋体" w:cs="宋体" w:hint="eastAsia"/>
          <w:bCs/>
          <w:color w:val="221E1F"/>
          <w:sz w:val="28"/>
          <w:szCs w:val="28"/>
        </w:rPr>
        <w:t>联盟责任主体的其他授权内容和授权程序有联盟理事会进行商讨决定。</w:t>
      </w:r>
    </w:p>
    <w:p w:rsidR="00BB2DCC" w:rsidRDefault="00F16C94" w:rsidP="009D1670">
      <w:pPr>
        <w:pStyle w:val="a3"/>
        <w:widowControl/>
        <w:numPr>
          <w:ilvl w:val="0"/>
          <w:numId w:val="7"/>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hint="eastAsia"/>
          <w:bCs/>
          <w:color w:val="221E1F"/>
          <w:sz w:val="28"/>
          <w:szCs w:val="28"/>
        </w:rPr>
        <w:t>联盟责任主体</w:t>
      </w:r>
      <w:r w:rsidR="009D3B0C">
        <w:rPr>
          <w:rFonts w:ascii="宋体" w:eastAsia="宋体" w:hAnsi="宋体" w:cs="宋体" w:hint="eastAsia"/>
          <w:bCs/>
          <w:color w:val="221E1F"/>
          <w:sz w:val="28"/>
          <w:szCs w:val="28"/>
        </w:rPr>
        <w:t>（</w:t>
      </w:r>
      <w:r w:rsidR="009D3B0C" w:rsidRPr="000B0747">
        <w:rPr>
          <w:rFonts w:ascii="宋体" w:eastAsia="宋体" w:hAnsi="宋体" w:cs="宋体" w:hint="eastAsia"/>
          <w:bCs/>
          <w:color w:val="221E1F"/>
          <w:sz w:val="28"/>
          <w:szCs w:val="28"/>
        </w:rPr>
        <w:t>联盟理事长单位</w:t>
      </w:r>
      <w:r w:rsidR="009D3B0C">
        <w:rPr>
          <w:rFonts w:ascii="宋体" w:eastAsia="宋体" w:hAnsi="宋体" w:cs="宋体" w:hint="eastAsia"/>
          <w:bCs/>
          <w:color w:val="221E1F"/>
          <w:sz w:val="28"/>
          <w:szCs w:val="28"/>
        </w:rPr>
        <w:t>）</w:t>
      </w:r>
      <w:r>
        <w:rPr>
          <w:rFonts w:ascii="宋体" w:eastAsia="宋体" w:hAnsi="宋体" w:cs="宋体" w:hint="eastAsia"/>
          <w:bCs/>
          <w:color w:val="221E1F"/>
          <w:sz w:val="28"/>
          <w:szCs w:val="28"/>
        </w:rPr>
        <w:t>的变更：</w:t>
      </w:r>
      <w:r w:rsidR="000B0747" w:rsidRPr="000B0747">
        <w:rPr>
          <w:rFonts w:ascii="宋体" w:eastAsia="宋体" w:hAnsi="宋体" w:cs="宋体" w:hint="eastAsia"/>
          <w:bCs/>
          <w:color w:val="221E1F"/>
          <w:sz w:val="28"/>
          <w:szCs w:val="28"/>
        </w:rPr>
        <w:t>如</w:t>
      </w:r>
      <w:r>
        <w:rPr>
          <w:rFonts w:ascii="宋体" w:eastAsia="宋体" w:hAnsi="宋体" w:cs="宋体" w:hint="eastAsia"/>
          <w:bCs/>
          <w:color w:val="221E1F"/>
          <w:sz w:val="28"/>
          <w:szCs w:val="28"/>
        </w:rPr>
        <w:t>需变更联盟对外承担责任的主体</w:t>
      </w:r>
      <w:r w:rsidR="000B0747" w:rsidRPr="000B0747">
        <w:rPr>
          <w:rFonts w:ascii="宋体" w:eastAsia="宋体" w:hAnsi="宋体" w:cs="宋体" w:hint="eastAsia"/>
          <w:bCs/>
          <w:color w:val="221E1F"/>
          <w:sz w:val="28"/>
          <w:szCs w:val="28"/>
        </w:rPr>
        <w:t>，联盟</w:t>
      </w:r>
      <w:proofErr w:type="gramStart"/>
      <w:r w:rsidR="000B0747" w:rsidRPr="000B0747">
        <w:rPr>
          <w:rFonts w:ascii="宋体" w:eastAsia="宋体" w:hAnsi="宋体" w:cs="宋体" w:hint="eastAsia"/>
          <w:bCs/>
          <w:color w:val="221E1F"/>
          <w:sz w:val="28"/>
          <w:szCs w:val="28"/>
        </w:rPr>
        <w:t>须召开</w:t>
      </w:r>
      <w:proofErr w:type="gramEnd"/>
      <w:r w:rsidR="000B0747" w:rsidRPr="000B0747">
        <w:rPr>
          <w:rFonts w:ascii="宋体" w:eastAsia="宋体" w:hAnsi="宋体" w:cs="宋体" w:hint="eastAsia"/>
          <w:bCs/>
          <w:color w:val="221E1F"/>
          <w:sz w:val="28"/>
          <w:szCs w:val="28"/>
        </w:rPr>
        <w:t>全体理事会议，选举产生新的理</w:t>
      </w:r>
      <w:r w:rsidR="000B0747" w:rsidRPr="00F16C94">
        <w:rPr>
          <w:rFonts w:ascii="宋体" w:eastAsia="宋体" w:hAnsi="宋体" w:cs="宋体" w:hint="eastAsia"/>
          <w:bCs/>
          <w:color w:val="221E1F"/>
          <w:sz w:val="28"/>
          <w:szCs w:val="28"/>
        </w:rPr>
        <w:t>事长单位</w:t>
      </w:r>
      <w:r>
        <w:rPr>
          <w:rFonts w:ascii="宋体" w:eastAsia="宋体" w:hAnsi="宋体" w:cs="宋体" w:hint="eastAsia"/>
          <w:bCs/>
          <w:color w:val="221E1F"/>
          <w:sz w:val="28"/>
          <w:szCs w:val="28"/>
        </w:rPr>
        <w:t>。</w:t>
      </w:r>
    </w:p>
    <w:p w:rsidR="00F16C94" w:rsidRDefault="00F16C94" w:rsidP="009D1670">
      <w:pPr>
        <w:pStyle w:val="a3"/>
        <w:widowControl/>
        <w:numPr>
          <w:ilvl w:val="0"/>
          <w:numId w:val="7"/>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hint="eastAsia"/>
          <w:bCs/>
          <w:color w:val="221E1F"/>
          <w:sz w:val="28"/>
          <w:szCs w:val="28"/>
        </w:rPr>
        <w:lastRenderedPageBreak/>
        <w:t>联盟责任主体超出授权范围行为的责任承担方式：联盟责任主体的行为不允许超出授权范围，如因此出现各类问题应由责任主体独自承担。</w:t>
      </w:r>
    </w:p>
    <w:p w:rsidR="00F16C94" w:rsidRPr="00F16C94" w:rsidRDefault="00F16C94" w:rsidP="009D1670">
      <w:pPr>
        <w:pStyle w:val="a3"/>
        <w:widowControl/>
        <w:numPr>
          <w:ilvl w:val="0"/>
          <w:numId w:val="7"/>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hint="eastAsia"/>
          <w:bCs/>
          <w:color w:val="221E1F"/>
          <w:sz w:val="28"/>
          <w:szCs w:val="28"/>
        </w:rPr>
        <w:t>联盟责任主体承担外部责任</w:t>
      </w:r>
      <w:proofErr w:type="gramStart"/>
      <w:r>
        <w:rPr>
          <w:rFonts w:ascii="宋体" w:eastAsia="宋体" w:hAnsi="宋体" w:cs="宋体" w:hint="eastAsia"/>
          <w:bCs/>
          <w:color w:val="221E1F"/>
          <w:sz w:val="28"/>
          <w:szCs w:val="28"/>
        </w:rPr>
        <w:t>后内部</w:t>
      </w:r>
      <w:proofErr w:type="gramEnd"/>
      <w:r>
        <w:rPr>
          <w:rFonts w:ascii="宋体" w:eastAsia="宋体" w:hAnsi="宋体" w:cs="宋体" w:hint="eastAsia"/>
          <w:bCs/>
          <w:color w:val="221E1F"/>
          <w:sz w:val="28"/>
          <w:szCs w:val="28"/>
        </w:rPr>
        <w:t>责任分担方式</w:t>
      </w:r>
      <w:r w:rsidR="009D3B0C">
        <w:rPr>
          <w:rFonts w:ascii="宋体" w:eastAsia="宋体" w:hAnsi="宋体" w:cs="宋体" w:hint="eastAsia"/>
          <w:bCs/>
          <w:color w:val="221E1F"/>
          <w:sz w:val="28"/>
          <w:szCs w:val="28"/>
        </w:rPr>
        <w:t>：联盟责任主体承担外部责任后，应按照联盟协议中任务分工进行分配。协议中未进行明确分工的任务，应由理事会表决决定。</w:t>
      </w:r>
    </w:p>
    <w:p w:rsidR="00C1435F" w:rsidRDefault="00C1435F" w:rsidP="009D167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hint="eastAsia"/>
          <w:bCs/>
          <w:color w:val="221E1F"/>
          <w:sz w:val="28"/>
          <w:szCs w:val="28"/>
        </w:rPr>
        <w:t>设立理事会、专家委员会和秘书处。理事会为联盟决策机构；专家委员会为理事会咨询机构；秘书处为联盟常设执行机构。</w:t>
      </w:r>
    </w:p>
    <w:p w:rsidR="00C1435F" w:rsidRDefault="00C1435F" w:rsidP="009D167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hint="eastAsia"/>
          <w:bCs/>
          <w:color w:val="221E1F"/>
          <w:sz w:val="28"/>
          <w:szCs w:val="28"/>
        </w:rPr>
        <w:t>理事会的组成、职责和议事规则。</w:t>
      </w:r>
    </w:p>
    <w:p w:rsidR="003D6485" w:rsidRDefault="00C1435F" w:rsidP="009D1670">
      <w:pPr>
        <w:pStyle w:val="a3"/>
        <w:widowControl/>
        <w:numPr>
          <w:ilvl w:val="0"/>
          <w:numId w:val="9"/>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hint="eastAsia"/>
          <w:bCs/>
          <w:color w:val="221E1F"/>
          <w:sz w:val="28"/>
          <w:szCs w:val="28"/>
        </w:rPr>
        <w:t>理事会的组成。</w:t>
      </w:r>
    </w:p>
    <w:p w:rsidR="00C1435F" w:rsidRDefault="00997335" w:rsidP="009D1670">
      <w:pPr>
        <w:pStyle w:val="a3"/>
        <w:widowControl/>
        <w:snapToGrid w:val="0"/>
        <w:spacing w:line="360" w:lineRule="auto"/>
        <w:ind w:firstLine="560"/>
        <w:rPr>
          <w:rFonts w:ascii="宋体" w:eastAsia="宋体" w:hAnsi="宋体" w:cs="宋体"/>
          <w:bCs/>
          <w:color w:val="221E1F"/>
          <w:sz w:val="28"/>
          <w:szCs w:val="28"/>
        </w:rPr>
      </w:pPr>
      <w:r w:rsidRPr="00997335">
        <w:rPr>
          <w:rFonts w:ascii="宋体" w:eastAsia="宋体" w:hAnsi="宋体" w:cs="宋体" w:hint="eastAsia"/>
          <w:bCs/>
          <w:color w:val="221E1F"/>
          <w:sz w:val="28"/>
          <w:szCs w:val="28"/>
        </w:rPr>
        <w:t>联盟理事会由联盟成员单位的法定代表人或其委派的代表组成，设联盟理事长</w:t>
      </w:r>
      <w:r w:rsidR="007B5371">
        <w:rPr>
          <w:rFonts w:ascii="宋体" w:eastAsia="宋体" w:hAnsi="宋体" w:cs="宋体" w:hint="eastAsia"/>
          <w:bCs/>
          <w:color w:val="221E1F"/>
          <w:sz w:val="28"/>
          <w:szCs w:val="28"/>
        </w:rPr>
        <w:t>1</w:t>
      </w:r>
      <w:r w:rsidRPr="00997335">
        <w:rPr>
          <w:rFonts w:ascii="宋体" w:eastAsia="宋体" w:hAnsi="宋体" w:cs="宋体" w:hint="eastAsia"/>
          <w:bCs/>
          <w:color w:val="221E1F"/>
          <w:sz w:val="28"/>
          <w:szCs w:val="28"/>
        </w:rPr>
        <w:t>名</w:t>
      </w:r>
      <w:r w:rsidR="007B5371">
        <w:rPr>
          <w:rFonts w:ascii="宋体" w:eastAsia="宋体" w:hAnsi="宋体" w:cs="宋体" w:hint="eastAsia"/>
          <w:bCs/>
          <w:color w:val="221E1F"/>
          <w:sz w:val="28"/>
          <w:szCs w:val="28"/>
        </w:rPr>
        <w:t>，副理事长×名</w:t>
      </w:r>
      <w:r w:rsidRPr="00997335">
        <w:rPr>
          <w:rFonts w:ascii="宋体" w:eastAsia="宋体" w:hAnsi="宋体" w:cs="宋体" w:hint="eastAsia"/>
          <w:bCs/>
          <w:color w:val="221E1F"/>
          <w:sz w:val="28"/>
          <w:szCs w:val="28"/>
        </w:rPr>
        <w:t>。</w:t>
      </w:r>
      <w:r>
        <w:rPr>
          <w:rFonts w:ascii="宋体" w:eastAsia="宋体" w:hAnsi="宋体" w:cs="宋体" w:hint="eastAsia"/>
          <w:bCs/>
          <w:color w:val="221E1F"/>
          <w:sz w:val="28"/>
          <w:szCs w:val="28"/>
        </w:rPr>
        <w:t>理事长原则上由理事长单位的相关人员担任。</w:t>
      </w:r>
      <w:r w:rsidR="00F54692" w:rsidRPr="00F54692">
        <w:rPr>
          <w:rFonts w:ascii="宋体" w:eastAsia="宋体" w:hAnsi="宋体" w:cs="宋体" w:hint="eastAsia"/>
          <w:bCs/>
          <w:color w:val="221E1F"/>
          <w:sz w:val="28"/>
          <w:szCs w:val="28"/>
        </w:rPr>
        <w:t>理事长如因工作变更离开原单位，联盟</w:t>
      </w:r>
      <w:proofErr w:type="gramStart"/>
      <w:r w:rsidR="00F54692" w:rsidRPr="00F54692">
        <w:rPr>
          <w:rFonts w:ascii="宋体" w:eastAsia="宋体" w:hAnsi="宋体" w:cs="宋体" w:hint="eastAsia"/>
          <w:bCs/>
          <w:color w:val="221E1F"/>
          <w:sz w:val="28"/>
          <w:szCs w:val="28"/>
        </w:rPr>
        <w:t>须召开</w:t>
      </w:r>
      <w:proofErr w:type="gramEnd"/>
      <w:r w:rsidR="00F54692" w:rsidRPr="00F54692">
        <w:rPr>
          <w:rFonts w:ascii="宋体" w:eastAsia="宋体" w:hAnsi="宋体" w:cs="宋体" w:hint="eastAsia"/>
          <w:bCs/>
          <w:color w:val="221E1F"/>
          <w:sz w:val="28"/>
          <w:szCs w:val="28"/>
        </w:rPr>
        <w:t>全体理事会议，确认是否重新选举理事长，并报国家农业科技创新联盟办公室备案。</w:t>
      </w:r>
    </w:p>
    <w:p w:rsidR="00C1435F" w:rsidRDefault="00C1435F" w:rsidP="009D1670">
      <w:pPr>
        <w:pStyle w:val="a3"/>
        <w:widowControl/>
        <w:numPr>
          <w:ilvl w:val="0"/>
          <w:numId w:val="9"/>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hint="eastAsia"/>
          <w:bCs/>
          <w:color w:val="221E1F"/>
          <w:sz w:val="28"/>
          <w:szCs w:val="28"/>
        </w:rPr>
        <w:t>理事会的职责。</w:t>
      </w:r>
    </w:p>
    <w:p w:rsidR="00997335" w:rsidRPr="00997335" w:rsidRDefault="00997335" w:rsidP="009D1670">
      <w:pPr>
        <w:pStyle w:val="a3"/>
        <w:widowControl/>
        <w:numPr>
          <w:ilvl w:val="0"/>
          <w:numId w:val="10"/>
        </w:numPr>
        <w:snapToGrid w:val="0"/>
        <w:spacing w:line="360" w:lineRule="auto"/>
        <w:ind w:left="0" w:firstLineChars="0" w:firstLine="562"/>
        <w:rPr>
          <w:rFonts w:ascii="宋体" w:eastAsia="宋体" w:hAnsi="宋体"/>
          <w:bCs/>
          <w:color w:val="221E1F"/>
          <w:sz w:val="28"/>
          <w:szCs w:val="28"/>
        </w:rPr>
      </w:pPr>
      <w:r w:rsidRPr="00997335">
        <w:rPr>
          <w:rFonts w:ascii="宋体" w:eastAsia="宋体" w:hAnsi="宋体" w:hint="eastAsia"/>
          <w:bCs/>
          <w:color w:val="221E1F"/>
          <w:sz w:val="28"/>
          <w:szCs w:val="28"/>
        </w:rPr>
        <w:t>制定和修改联盟协议。</w:t>
      </w:r>
    </w:p>
    <w:p w:rsidR="00997335" w:rsidRPr="00997335" w:rsidRDefault="00997335" w:rsidP="009D1670">
      <w:pPr>
        <w:pStyle w:val="a3"/>
        <w:widowControl/>
        <w:numPr>
          <w:ilvl w:val="0"/>
          <w:numId w:val="10"/>
        </w:numPr>
        <w:snapToGrid w:val="0"/>
        <w:spacing w:line="360" w:lineRule="auto"/>
        <w:ind w:left="0" w:firstLineChars="0" w:firstLine="562"/>
        <w:rPr>
          <w:rFonts w:ascii="宋体" w:eastAsia="宋体" w:hAnsi="宋体" w:cs="宋体"/>
          <w:bCs/>
          <w:color w:val="221E1F"/>
          <w:sz w:val="28"/>
          <w:szCs w:val="28"/>
        </w:rPr>
      </w:pPr>
      <w:r w:rsidRPr="00997335">
        <w:rPr>
          <w:rFonts w:ascii="宋体" w:eastAsia="宋体" w:hAnsi="宋体" w:hint="eastAsia"/>
          <w:bCs/>
          <w:color w:val="221E1F"/>
          <w:sz w:val="28"/>
          <w:szCs w:val="28"/>
        </w:rPr>
        <w:t>监督联盟协议执行情况。</w:t>
      </w:r>
    </w:p>
    <w:p w:rsidR="00997335" w:rsidRPr="00997335" w:rsidRDefault="00997335" w:rsidP="009D1670">
      <w:pPr>
        <w:pStyle w:val="a3"/>
        <w:widowControl/>
        <w:numPr>
          <w:ilvl w:val="0"/>
          <w:numId w:val="10"/>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hint="eastAsia"/>
          <w:bCs/>
          <w:color w:val="221E1F"/>
          <w:sz w:val="28"/>
          <w:szCs w:val="28"/>
        </w:rPr>
        <w:t>批准和取消联盟成员资格。</w:t>
      </w:r>
    </w:p>
    <w:p w:rsidR="00997335" w:rsidRPr="00997335" w:rsidRDefault="00997335" w:rsidP="009D1670">
      <w:pPr>
        <w:pStyle w:val="a3"/>
        <w:widowControl/>
        <w:numPr>
          <w:ilvl w:val="0"/>
          <w:numId w:val="10"/>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hint="eastAsia"/>
          <w:bCs/>
          <w:color w:val="221E1F"/>
          <w:sz w:val="28"/>
          <w:szCs w:val="28"/>
        </w:rPr>
        <w:t>选举、任命和罢免联盟理事长、秘书长，遴选和聘任专家委员会人员。</w:t>
      </w:r>
    </w:p>
    <w:p w:rsidR="00997335" w:rsidRDefault="00997335" w:rsidP="009D1670">
      <w:pPr>
        <w:pStyle w:val="a3"/>
        <w:widowControl/>
        <w:numPr>
          <w:ilvl w:val="0"/>
          <w:numId w:val="10"/>
        </w:numPr>
        <w:snapToGrid w:val="0"/>
        <w:spacing w:line="360" w:lineRule="auto"/>
        <w:ind w:left="0" w:firstLineChars="0" w:firstLine="562"/>
        <w:rPr>
          <w:rFonts w:ascii="宋体" w:eastAsia="宋体" w:hAnsi="宋体"/>
          <w:bCs/>
          <w:color w:val="221E1F"/>
          <w:sz w:val="28"/>
          <w:szCs w:val="28"/>
        </w:rPr>
      </w:pPr>
      <w:r w:rsidRPr="00997335">
        <w:rPr>
          <w:rFonts w:ascii="宋体" w:eastAsia="宋体" w:hAnsi="宋体" w:hint="eastAsia"/>
          <w:bCs/>
          <w:color w:val="221E1F"/>
          <w:sz w:val="28"/>
          <w:szCs w:val="28"/>
        </w:rPr>
        <w:t>审议和批准专家技术委员会、秘书处工作报告。</w:t>
      </w:r>
    </w:p>
    <w:p w:rsidR="00997335" w:rsidRDefault="00997335" w:rsidP="009D1670">
      <w:pPr>
        <w:pStyle w:val="a3"/>
        <w:widowControl/>
        <w:numPr>
          <w:ilvl w:val="0"/>
          <w:numId w:val="10"/>
        </w:numPr>
        <w:snapToGrid w:val="0"/>
        <w:spacing w:line="360" w:lineRule="auto"/>
        <w:ind w:left="0" w:firstLineChars="0" w:firstLine="562"/>
        <w:rPr>
          <w:rFonts w:ascii="宋体" w:eastAsia="宋体" w:hAnsi="宋体"/>
          <w:bCs/>
          <w:color w:val="221E1F"/>
          <w:sz w:val="28"/>
          <w:szCs w:val="28"/>
        </w:rPr>
      </w:pPr>
      <w:r w:rsidRPr="00997335">
        <w:rPr>
          <w:rFonts w:ascii="宋体" w:eastAsia="宋体" w:hAnsi="宋体" w:hint="eastAsia"/>
          <w:bCs/>
          <w:color w:val="221E1F"/>
          <w:sz w:val="28"/>
          <w:szCs w:val="28"/>
        </w:rPr>
        <w:lastRenderedPageBreak/>
        <w:t>根据专家技术委员会的建议，决定联盟技术发展方向与重点工作任务，协调资金筹措、使用、成果转化及受益分配方案等联盟重大决策事宜。</w:t>
      </w:r>
    </w:p>
    <w:p w:rsidR="00997335" w:rsidRDefault="00997335" w:rsidP="009D1670">
      <w:pPr>
        <w:pStyle w:val="a3"/>
        <w:widowControl/>
        <w:numPr>
          <w:ilvl w:val="0"/>
          <w:numId w:val="10"/>
        </w:numPr>
        <w:snapToGrid w:val="0"/>
        <w:spacing w:line="360" w:lineRule="auto"/>
        <w:ind w:left="0" w:firstLineChars="0" w:firstLine="562"/>
        <w:rPr>
          <w:rFonts w:ascii="宋体" w:eastAsia="宋体" w:hAnsi="宋体"/>
          <w:bCs/>
          <w:color w:val="221E1F"/>
          <w:sz w:val="28"/>
          <w:szCs w:val="28"/>
        </w:rPr>
      </w:pPr>
      <w:r w:rsidRPr="00997335">
        <w:rPr>
          <w:rFonts w:ascii="宋体" w:eastAsia="宋体" w:hAnsi="宋体" w:hint="eastAsia"/>
          <w:bCs/>
          <w:color w:val="221E1F"/>
          <w:sz w:val="28"/>
          <w:szCs w:val="28"/>
        </w:rPr>
        <w:t>审议、批准和修改联盟内部管理制度。</w:t>
      </w:r>
    </w:p>
    <w:p w:rsidR="00997335" w:rsidRDefault="00997335" w:rsidP="009D1670">
      <w:pPr>
        <w:pStyle w:val="a3"/>
        <w:widowControl/>
        <w:numPr>
          <w:ilvl w:val="0"/>
          <w:numId w:val="10"/>
        </w:numPr>
        <w:snapToGrid w:val="0"/>
        <w:spacing w:line="360" w:lineRule="auto"/>
        <w:ind w:left="0" w:firstLineChars="0" w:firstLine="562"/>
        <w:rPr>
          <w:rFonts w:ascii="宋体" w:eastAsia="宋体" w:hAnsi="宋体"/>
          <w:bCs/>
          <w:color w:val="221E1F"/>
          <w:sz w:val="28"/>
          <w:szCs w:val="28"/>
        </w:rPr>
      </w:pPr>
      <w:r w:rsidRPr="00997335">
        <w:rPr>
          <w:rFonts w:ascii="宋体" w:eastAsia="宋体" w:hAnsi="宋体" w:hint="eastAsia"/>
          <w:bCs/>
          <w:color w:val="221E1F"/>
          <w:sz w:val="28"/>
          <w:szCs w:val="28"/>
        </w:rPr>
        <w:t>决定联盟组织的变更和终止。</w:t>
      </w:r>
    </w:p>
    <w:p w:rsidR="00997335" w:rsidRDefault="00997335" w:rsidP="009D1670">
      <w:pPr>
        <w:pStyle w:val="a3"/>
        <w:widowControl/>
        <w:numPr>
          <w:ilvl w:val="0"/>
          <w:numId w:val="10"/>
        </w:numPr>
        <w:snapToGrid w:val="0"/>
        <w:spacing w:line="360" w:lineRule="auto"/>
        <w:ind w:left="0" w:firstLineChars="0" w:firstLine="562"/>
        <w:rPr>
          <w:rFonts w:ascii="宋体" w:eastAsia="宋体" w:hAnsi="宋体"/>
          <w:bCs/>
          <w:color w:val="221E1F"/>
          <w:sz w:val="28"/>
          <w:szCs w:val="28"/>
        </w:rPr>
      </w:pPr>
      <w:r w:rsidRPr="00997335">
        <w:rPr>
          <w:rFonts w:ascii="宋体" w:eastAsia="宋体" w:hAnsi="宋体" w:hint="eastAsia"/>
          <w:bCs/>
          <w:color w:val="221E1F"/>
          <w:sz w:val="28"/>
          <w:szCs w:val="28"/>
        </w:rPr>
        <w:t>决定秘书处机构的设立或撤销。</w:t>
      </w:r>
    </w:p>
    <w:p w:rsidR="007B5371" w:rsidRDefault="00997335" w:rsidP="009D1670">
      <w:pPr>
        <w:pStyle w:val="a3"/>
        <w:widowControl/>
        <w:numPr>
          <w:ilvl w:val="0"/>
          <w:numId w:val="10"/>
        </w:numPr>
        <w:snapToGrid w:val="0"/>
        <w:spacing w:line="360" w:lineRule="auto"/>
        <w:ind w:left="0" w:firstLineChars="0" w:firstLine="562"/>
        <w:rPr>
          <w:rFonts w:ascii="宋体" w:eastAsia="宋体" w:hAnsi="宋体"/>
          <w:bCs/>
          <w:color w:val="221E1F"/>
          <w:sz w:val="28"/>
          <w:szCs w:val="28"/>
        </w:rPr>
      </w:pPr>
      <w:r w:rsidRPr="00997335">
        <w:rPr>
          <w:rFonts w:ascii="宋体" w:eastAsia="宋体" w:hAnsi="宋体" w:hint="eastAsia"/>
          <w:bCs/>
          <w:color w:val="221E1F"/>
          <w:sz w:val="28"/>
          <w:szCs w:val="28"/>
        </w:rPr>
        <w:t>审议财务预决算报告。</w:t>
      </w:r>
    </w:p>
    <w:p w:rsidR="00997335" w:rsidRDefault="00997335" w:rsidP="009D1670">
      <w:pPr>
        <w:pStyle w:val="a3"/>
        <w:widowControl/>
        <w:numPr>
          <w:ilvl w:val="0"/>
          <w:numId w:val="10"/>
        </w:numPr>
        <w:snapToGrid w:val="0"/>
        <w:spacing w:line="360" w:lineRule="auto"/>
        <w:ind w:left="0" w:firstLineChars="0" w:firstLine="562"/>
        <w:rPr>
          <w:rFonts w:ascii="宋体" w:eastAsia="宋体" w:hAnsi="宋体"/>
          <w:bCs/>
          <w:color w:val="221E1F"/>
          <w:sz w:val="28"/>
          <w:szCs w:val="28"/>
        </w:rPr>
      </w:pPr>
      <w:r w:rsidRPr="00997335">
        <w:rPr>
          <w:rFonts w:ascii="宋体" w:eastAsia="宋体" w:hAnsi="宋体" w:hint="eastAsia"/>
          <w:bCs/>
          <w:color w:val="221E1F"/>
          <w:sz w:val="28"/>
          <w:szCs w:val="28"/>
        </w:rPr>
        <w:t>讨论和决定其它重大事宜。</w:t>
      </w:r>
    </w:p>
    <w:p w:rsidR="00F54692" w:rsidRPr="00997335" w:rsidRDefault="00F54692" w:rsidP="009D1670">
      <w:pPr>
        <w:pStyle w:val="a3"/>
        <w:widowControl/>
        <w:snapToGrid w:val="0"/>
        <w:spacing w:line="360" w:lineRule="auto"/>
        <w:ind w:left="562" w:firstLineChars="0" w:firstLine="0"/>
        <w:rPr>
          <w:rFonts w:ascii="宋体" w:eastAsia="宋体" w:hAnsi="宋体"/>
          <w:bCs/>
          <w:color w:val="221E1F"/>
          <w:sz w:val="28"/>
          <w:szCs w:val="28"/>
        </w:rPr>
      </w:pPr>
      <w:r>
        <w:rPr>
          <w:rFonts w:ascii="宋体" w:eastAsia="宋体" w:hAnsi="宋体"/>
          <w:bCs/>
          <w:color w:val="221E1F"/>
          <w:sz w:val="28"/>
          <w:szCs w:val="28"/>
        </w:rPr>
        <w:t>……</w:t>
      </w:r>
    </w:p>
    <w:p w:rsidR="00C1435F" w:rsidRDefault="00C1435F" w:rsidP="009D1670">
      <w:pPr>
        <w:pStyle w:val="a3"/>
        <w:widowControl/>
        <w:numPr>
          <w:ilvl w:val="0"/>
          <w:numId w:val="9"/>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hint="eastAsia"/>
          <w:bCs/>
          <w:color w:val="221E1F"/>
          <w:sz w:val="28"/>
          <w:szCs w:val="28"/>
        </w:rPr>
        <w:t>理事会议事规则。</w:t>
      </w:r>
      <w:r w:rsidR="007B5371">
        <w:rPr>
          <w:rFonts w:ascii="宋体" w:eastAsia="宋体" w:hAnsi="宋体" w:cs="宋体" w:hint="eastAsia"/>
          <w:bCs/>
          <w:color w:val="221E1F"/>
          <w:sz w:val="28"/>
          <w:szCs w:val="28"/>
        </w:rPr>
        <w:t>每年召开一次理事会，由理事长负责召集，必要时可增加、提前或延迟。</w:t>
      </w:r>
      <w:r w:rsidR="00501E72">
        <w:rPr>
          <w:rFonts w:ascii="宋体" w:eastAsia="宋体" w:hAnsi="宋体" w:cs="宋体" w:hint="eastAsia"/>
          <w:bCs/>
          <w:color w:val="221E1F"/>
          <w:sz w:val="28"/>
          <w:szCs w:val="28"/>
        </w:rPr>
        <w:t>理事会三分之二以上理事出席方能召开。所审核重大事项须经理事会成员五分之四以上同意方能生效，</w:t>
      </w:r>
      <w:proofErr w:type="gramStart"/>
      <w:r w:rsidR="00501E72">
        <w:rPr>
          <w:rFonts w:ascii="宋体" w:eastAsia="宋体" w:hAnsi="宋体" w:cs="宋体" w:hint="eastAsia"/>
          <w:bCs/>
          <w:color w:val="221E1F"/>
          <w:sz w:val="28"/>
          <w:szCs w:val="28"/>
        </w:rPr>
        <w:t>如修改</w:t>
      </w:r>
      <w:proofErr w:type="gramEnd"/>
      <w:r w:rsidR="00501E72">
        <w:rPr>
          <w:rFonts w:ascii="宋体" w:eastAsia="宋体" w:hAnsi="宋体" w:cs="宋体" w:hint="eastAsia"/>
          <w:bCs/>
          <w:color w:val="221E1F"/>
          <w:sz w:val="28"/>
          <w:szCs w:val="28"/>
        </w:rPr>
        <w:t>协议、章程、共有知识产权许可使用协议，以及联盟的种质、解散、分立、合并等。所审核一般事项须经到会理事半数以上表决通过方能生效。</w:t>
      </w:r>
    </w:p>
    <w:p w:rsidR="00C1435F" w:rsidRDefault="00C1435F" w:rsidP="009D167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hint="eastAsia"/>
          <w:bCs/>
          <w:color w:val="221E1F"/>
          <w:sz w:val="28"/>
          <w:szCs w:val="28"/>
        </w:rPr>
        <w:t>专家委员会的组成、职责和议事规则。</w:t>
      </w:r>
    </w:p>
    <w:p w:rsidR="00C1435F" w:rsidRDefault="00C1435F" w:rsidP="009D167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hint="eastAsia"/>
          <w:bCs/>
          <w:color w:val="221E1F"/>
          <w:sz w:val="28"/>
          <w:szCs w:val="28"/>
        </w:rPr>
        <w:t>秘书处的组成、职责和议事规则。</w:t>
      </w:r>
    </w:p>
    <w:p w:rsidR="00C1435F" w:rsidRPr="00C1435F" w:rsidRDefault="00C1435F" w:rsidP="009D167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sidRPr="00C1435F">
        <w:rPr>
          <w:rFonts w:ascii="宋体" w:eastAsia="宋体" w:hAnsi="宋体" w:cs="宋体"/>
          <w:bCs/>
          <w:color w:val="221E1F"/>
          <w:sz w:val="28"/>
          <w:szCs w:val="28"/>
        </w:rPr>
        <w:t>……</w:t>
      </w:r>
    </w:p>
    <w:p w:rsidR="00110630" w:rsidRDefault="00110630" w:rsidP="00110630">
      <w:pPr>
        <w:widowControl/>
        <w:snapToGrid w:val="0"/>
        <w:spacing w:line="360" w:lineRule="auto"/>
        <w:jc w:val="center"/>
        <w:rPr>
          <w:rFonts w:asciiTheme="minorEastAsia" w:hAnsiTheme="minorEastAsia" w:cs="仿宋_GB2312"/>
          <w:b/>
          <w:sz w:val="28"/>
          <w:szCs w:val="28"/>
        </w:rPr>
      </w:pPr>
    </w:p>
    <w:p w:rsidR="00C1435F" w:rsidRDefault="000617B1" w:rsidP="005E4F33">
      <w:pPr>
        <w:pStyle w:val="a3"/>
        <w:widowControl/>
        <w:numPr>
          <w:ilvl w:val="0"/>
          <w:numId w:val="20"/>
        </w:numPr>
        <w:snapToGrid w:val="0"/>
        <w:spacing w:line="360" w:lineRule="auto"/>
        <w:ind w:firstLineChars="0"/>
        <w:jc w:val="center"/>
        <w:rPr>
          <w:rFonts w:asciiTheme="minorEastAsia" w:hAnsiTheme="minorEastAsia" w:cs="仿宋_GB2312"/>
          <w:b/>
          <w:sz w:val="28"/>
          <w:szCs w:val="28"/>
        </w:rPr>
      </w:pPr>
      <w:r>
        <w:rPr>
          <w:rFonts w:asciiTheme="minorEastAsia" w:hAnsiTheme="minorEastAsia" w:cs="仿宋_GB2312" w:hint="eastAsia"/>
          <w:b/>
          <w:sz w:val="28"/>
          <w:szCs w:val="28"/>
        </w:rPr>
        <w:t>联盟成员</w:t>
      </w:r>
    </w:p>
    <w:p w:rsidR="000617B1" w:rsidRDefault="000617B1" w:rsidP="009D1670">
      <w:pPr>
        <w:widowControl/>
        <w:adjustRightInd w:val="0"/>
        <w:snapToGrid w:val="0"/>
        <w:spacing w:line="360" w:lineRule="auto"/>
        <w:ind w:firstLineChars="200" w:firstLine="560"/>
        <w:rPr>
          <w:rFonts w:ascii="宋体" w:eastAsia="宋体" w:hAnsi="宋体" w:cs="宋体"/>
          <w:bCs/>
          <w:color w:val="221E1F"/>
          <w:sz w:val="28"/>
          <w:szCs w:val="28"/>
        </w:rPr>
      </w:pPr>
      <w:r>
        <w:rPr>
          <w:rFonts w:ascii="宋体" w:eastAsia="宋体" w:hAnsi="宋体" w:cs="宋体" w:hint="eastAsia"/>
          <w:bCs/>
          <w:color w:val="221E1F"/>
          <w:sz w:val="28"/>
          <w:szCs w:val="28"/>
        </w:rPr>
        <w:t>明确联盟成员的基本资格条件，联盟成员的权利和义务，新成员加入、联盟成员退出和除名的程序和方式。可对新加入、退出和被除名的联盟成员约定有针对性</w:t>
      </w:r>
      <w:proofErr w:type="gramStart"/>
      <w:r>
        <w:rPr>
          <w:rFonts w:ascii="宋体" w:eastAsia="宋体" w:hAnsi="宋体" w:cs="宋体" w:hint="eastAsia"/>
          <w:bCs/>
          <w:color w:val="221E1F"/>
          <w:sz w:val="28"/>
          <w:szCs w:val="28"/>
        </w:rPr>
        <w:t>地权利</w:t>
      </w:r>
      <w:proofErr w:type="gramEnd"/>
      <w:r>
        <w:rPr>
          <w:rFonts w:ascii="宋体" w:eastAsia="宋体" w:hAnsi="宋体" w:cs="宋体" w:hint="eastAsia"/>
          <w:bCs/>
          <w:color w:val="221E1F"/>
          <w:sz w:val="28"/>
          <w:szCs w:val="28"/>
        </w:rPr>
        <w:t>和义务。</w:t>
      </w:r>
    </w:p>
    <w:p w:rsidR="000617B1" w:rsidRDefault="000617B1" w:rsidP="009D1670">
      <w:pPr>
        <w:widowControl/>
        <w:adjustRightInd w:val="0"/>
        <w:snapToGrid w:val="0"/>
        <w:spacing w:line="360" w:lineRule="auto"/>
        <w:ind w:firstLineChars="200" w:firstLine="560"/>
        <w:rPr>
          <w:rFonts w:ascii="宋体" w:eastAsia="宋体" w:hAnsi="宋体" w:cs="宋体"/>
          <w:bCs/>
          <w:color w:val="221E1F"/>
          <w:sz w:val="28"/>
          <w:szCs w:val="28"/>
        </w:rPr>
      </w:pPr>
      <w:r>
        <w:rPr>
          <w:rFonts w:ascii="宋体" w:eastAsia="宋体" w:hAnsi="宋体" w:cs="宋体" w:hint="eastAsia"/>
          <w:bCs/>
          <w:color w:val="221E1F"/>
          <w:sz w:val="28"/>
          <w:szCs w:val="28"/>
        </w:rPr>
        <w:t>明确新加入联盟成员与联盟原有成员之间契约关系的建立方式。例如可约定委托联盟理事长单位或联盟常设机构依托单位代表联盟</w:t>
      </w:r>
      <w:r>
        <w:rPr>
          <w:rFonts w:ascii="宋体" w:eastAsia="宋体" w:hAnsi="宋体" w:cs="宋体" w:hint="eastAsia"/>
          <w:bCs/>
          <w:color w:val="221E1F"/>
          <w:sz w:val="28"/>
          <w:szCs w:val="28"/>
        </w:rPr>
        <w:lastRenderedPageBreak/>
        <w:t>与新加入成员签订联盟的协议，视同新加入成员与联盟所有成员建立了契约关系；也可约定以其他方式建立新成员与联盟所有成员之间的契约关系。</w:t>
      </w:r>
    </w:p>
    <w:p w:rsidR="000617B1" w:rsidRDefault="000617B1" w:rsidP="009D1670">
      <w:pPr>
        <w:widowControl/>
        <w:adjustRightInd w:val="0"/>
        <w:snapToGrid w:val="0"/>
        <w:spacing w:line="360" w:lineRule="auto"/>
        <w:ind w:firstLineChars="200" w:firstLine="560"/>
        <w:rPr>
          <w:rFonts w:ascii="宋体" w:eastAsia="宋体" w:hAnsi="宋体" w:cs="宋体"/>
          <w:bCs/>
          <w:color w:val="221E1F"/>
          <w:sz w:val="28"/>
          <w:szCs w:val="28"/>
        </w:rPr>
      </w:pPr>
      <w:r>
        <w:rPr>
          <w:rFonts w:ascii="宋体" w:eastAsia="宋体" w:hAnsi="宋体" w:cs="宋体" w:hint="eastAsia"/>
          <w:bCs/>
          <w:color w:val="221E1F"/>
          <w:sz w:val="28"/>
          <w:szCs w:val="28"/>
        </w:rPr>
        <w:t>明确联盟成员不得擅自</w:t>
      </w:r>
      <w:r w:rsidRPr="000617B1">
        <w:rPr>
          <w:rFonts w:ascii="宋体" w:eastAsia="宋体" w:hAnsi="宋体" w:cs="宋体" w:hint="eastAsia"/>
          <w:bCs/>
          <w:color w:val="221E1F"/>
          <w:sz w:val="28"/>
          <w:szCs w:val="28"/>
        </w:rPr>
        <w:t>使用“国家××××农业科技创新联盟”的名称和标识开展相关活动</w:t>
      </w:r>
      <w:r w:rsidR="000B0747">
        <w:rPr>
          <w:rFonts w:ascii="宋体" w:eastAsia="宋体" w:hAnsi="宋体" w:cs="宋体" w:hint="eastAsia"/>
          <w:bCs/>
          <w:color w:val="221E1F"/>
          <w:sz w:val="28"/>
          <w:szCs w:val="28"/>
        </w:rPr>
        <w:t>。</w:t>
      </w:r>
    </w:p>
    <w:p w:rsidR="003D6485" w:rsidRPr="003B6E07" w:rsidRDefault="003D6485" w:rsidP="003B6E07">
      <w:pPr>
        <w:widowControl/>
        <w:snapToGrid w:val="0"/>
        <w:spacing w:line="360" w:lineRule="auto"/>
        <w:ind w:firstLineChars="200" w:firstLine="562"/>
        <w:rPr>
          <w:rFonts w:ascii="宋体" w:eastAsia="宋体" w:hAnsi="宋体" w:cs="宋体"/>
          <w:b/>
          <w:bCs/>
          <w:i/>
          <w:color w:val="221E1F"/>
          <w:sz w:val="28"/>
          <w:szCs w:val="28"/>
          <w:u w:val="single"/>
        </w:rPr>
      </w:pPr>
      <w:r w:rsidRPr="003B6E07">
        <w:rPr>
          <w:rFonts w:ascii="宋体" w:eastAsia="宋体" w:hAnsi="宋体" w:cs="宋体" w:hint="eastAsia"/>
          <w:b/>
          <w:bCs/>
          <w:i/>
          <w:color w:val="221E1F"/>
          <w:sz w:val="28"/>
          <w:szCs w:val="28"/>
          <w:u w:val="single"/>
        </w:rPr>
        <w:t>参考格式：</w:t>
      </w:r>
    </w:p>
    <w:p w:rsidR="003D6485" w:rsidRDefault="003D6485" w:rsidP="009D167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hint="eastAsia"/>
          <w:bCs/>
          <w:color w:val="221E1F"/>
          <w:sz w:val="28"/>
          <w:szCs w:val="28"/>
        </w:rPr>
        <w:t>联盟成员的基本条件。</w:t>
      </w:r>
    </w:p>
    <w:p w:rsidR="0052321C" w:rsidRDefault="00B86BC6" w:rsidP="009D1670">
      <w:pPr>
        <w:widowControl/>
        <w:adjustRightInd w:val="0"/>
        <w:snapToGrid w:val="0"/>
        <w:spacing w:line="360" w:lineRule="auto"/>
        <w:ind w:firstLineChars="200" w:firstLine="560"/>
        <w:rPr>
          <w:rFonts w:ascii="宋体" w:eastAsia="宋体" w:hAnsi="宋体" w:cs="宋体"/>
          <w:bCs/>
          <w:color w:val="221E1F"/>
          <w:sz w:val="28"/>
          <w:szCs w:val="28"/>
        </w:rPr>
      </w:pPr>
      <w:r>
        <w:rPr>
          <w:rFonts w:ascii="宋体" w:eastAsia="宋体" w:hAnsi="宋体" w:cs="宋体" w:hint="eastAsia"/>
          <w:bCs/>
          <w:color w:val="221E1F"/>
          <w:sz w:val="28"/>
          <w:szCs w:val="28"/>
        </w:rPr>
        <w:t>加入本联盟的单位必须为</w:t>
      </w:r>
      <w:r w:rsidR="0052321C" w:rsidRPr="0052321C">
        <w:rPr>
          <w:rFonts w:ascii="宋体" w:eastAsia="宋体" w:hAnsi="宋体" w:cs="宋体" w:hint="eastAsia"/>
          <w:bCs/>
          <w:color w:val="221E1F"/>
          <w:sz w:val="28"/>
          <w:szCs w:val="28"/>
        </w:rPr>
        <w:t>合法登记注册，并能独立承担民事责任的企业、科研机构、大学或事业单位。联盟成员名称应与其营业执照或法人机构代码证上的名称全称相同，并与协议结尾部分加盖印章一致。</w:t>
      </w:r>
    </w:p>
    <w:p w:rsidR="00B51F8D" w:rsidRPr="00B51F8D" w:rsidRDefault="0052321C" w:rsidP="009D167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sidRPr="00B51F8D">
        <w:rPr>
          <w:rFonts w:ascii="宋体" w:eastAsia="宋体" w:hAnsi="宋体" w:cs="宋体" w:hint="eastAsia"/>
          <w:bCs/>
          <w:color w:val="221E1F"/>
          <w:sz w:val="28"/>
          <w:szCs w:val="28"/>
        </w:rPr>
        <w:t>联盟成员平等享有联盟协议规定的各项权利：</w:t>
      </w:r>
    </w:p>
    <w:p w:rsidR="00B51F8D" w:rsidRPr="00B51F8D" w:rsidRDefault="0052321C" w:rsidP="009D1670">
      <w:pPr>
        <w:pStyle w:val="a3"/>
        <w:widowControl/>
        <w:numPr>
          <w:ilvl w:val="0"/>
          <w:numId w:val="11"/>
        </w:numPr>
        <w:adjustRightInd w:val="0"/>
        <w:snapToGrid w:val="0"/>
        <w:spacing w:line="360" w:lineRule="auto"/>
        <w:ind w:left="0" w:firstLineChars="0" w:firstLine="560"/>
        <w:rPr>
          <w:rFonts w:ascii="宋体" w:eastAsia="宋体" w:hAnsi="宋体" w:cs="宋体"/>
          <w:bCs/>
          <w:color w:val="221E1F"/>
          <w:sz w:val="28"/>
          <w:szCs w:val="28"/>
        </w:rPr>
      </w:pPr>
      <w:r w:rsidRPr="00B51F8D">
        <w:rPr>
          <w:rFonts w:ascii="宋体" w:eastAsia="宋体" w:hAnsi="宋体" w:cs="宋体" w:hint="eastAsia"/>
          <w:bCs/>
          <w:color w:val="221E1F"/>
          <w:sz w:val="28"/>
          <w:szCs w:val="28"/>
        </w:rPr>
        <w:t xml:space="preserve">本联盟相关选举权、被选举权和表决权。 </w:t>
      </w:r>
    </w:p>
    <w:p w:rsidR="00B51F8D" w:rsidRDefault="0052321C" w:rsidP="009D1670">
      <w:pPr>
        <w:pStyle w:val="a3"/>
        <w:widowControl/>
        <w:numPr>
          <w:ilvl w:val="0"/>
          <w:numId w:val="11"/>
        </w:numPr>
        <w:adjustRightInd w:val="0"/>
        <w:snapToGrid w:val="0"/>
        <w:spacing w:line="360" w:lineRule="auto"/>
        <w:ind w:left="0" w:firstLineChars="0" w:firstLine="560"/>
        <w:rPr>
          <w:rFonts w:ascii="宋体" w:eastAsia="宋体" w:hAnsi="宋体" w:cs="宋体"/>
          <w:bCs/>
          <w:color w:val="221E1F"/>
          <w:sz w:val="28"/>
          <w:szCs w:val="28"/>
        </w:rPr>
      </w:pPr>
      <w:r w:rsidRPr="00B51F8D">
        <w:rPr>
          <w:rFonts w:ascii="宋体" w:eastAsia="宋体" w:hAnsi="宋体" w:cs="宋体" w:hint="eastAsia"/>
          <w:bCs/>
          <w:color w:val="221E1F"/>
          <w:sz w:val="28"/>
          <w:szCs w:val="28"/>
        </w:rPr>
        <w:t>参与讨论和表决联盟发展的重大决策、决议和事项。</w:t>
      </w:r>
    </w:p>
    <w:p w:rsidR="0052321C" w:rsidRPr="00B51F8D" w:rsidRDefault="0052321C" w:rsidP="009D1670">
      <w:pPr>
        <w:pStyle w:val="a3"/>
        <w:widowControl/>
        <w:numPr>
          <w:ilvl w:val="0"/>
          <w:numId w:val="11"/>
        </w:numPr>
        <w:adjustRightInd w:val="0"/>
        <w:snapToGrid w:val="0"/>
        <w:spacing w:line="360" w:lineRule="auto"/>
        <w:ind w:left="0" w:firstLineChars="0" w:firstLine="560"/>
        <w:rPr>
          <w:rFonts w:ascii="宋体" w:eastAsia="宋体" w:hAnsi="宋体" w:cs="宋体"/>
          <w:bCs/>
          <w:color w:val="221E1F"/>
          <w:sz w:val="28"/>
          <w:szCs w:val="28"/>
        </w:rPr>
      </w:pPr>
      <w:r w:rsidRPr="00B51F8D">
        <w:rPr>
          <w:rFonts w:ascii="宋体" w:eastAsia="宋体" w:hAnsi="宋体" w:cs="宋体" w:hint="eastAsia"/>
          <w:bCs/>
          <w:color w:val="221E1F"/>
          <w:sz w:val="28"/>
          <w:szCs w:val="28"/>
        </w:rPr>
        <w:t xml:space="preserve">优先享有本联盟提供的科技资讯、信息咨询、技术推广、维护权益和组织交流等服务。 </w:t>
      </w:r>
    </w:p>
    <w:p w:rsidR="0052321C" w:rsidRPr="00B51F8D" w:rsidRDefault="0052321C" w:rsidP="009D1670">
      <w:pPr>
        <w:pStyle w:val="a3"/>
        <w:widowControl/>
        <w:numPr>
          <w:ilvl w:val="0"/>
          <w:numId w:val="11"/>
        </w:numPr>
        <w:adjustRightInd w:val="0"/>
        <w:snapToGrid w:val="0"/>
        <w:spacing w:line="360" w:lineRule="auto"/>
        <w:ind w:left="0" w:firstLineChars="0" w:firstLine="560"/>
        <w:rPr>
          <w:rFonts w:ascii="宋体" w:eastAsia="宋体" w:hAnsi="宋体" w:cs="宋体"/>
          <w:bCs/>
          <w:color w:val="221E1F"/>
          <w:sz w:val="28"/>
          <w:szCs w:val="28"/>
        </w:rPr>
      </w:pPr>
      <w:r w:rsidRPr="00B51F8D">
        <w:rPr>
          <w:rFonts w:ascii="宋体" w:eastAsia="宋体" w:hAnsi="宋体" w:cs="宋体" w:hint="eastAsia"/>
          <w:bCs/>
          <w:color w:val="221E1F"/>
          <w:sz w:val="28"/>
          <w:szCs w:val="28"/>
        </w:rPr>
        <w:t xml:space="preserve">对本联盟工作的批评建议权和监督权。 </w:t>
      </w:r>
    </w:p>
    <w:p w:rsidR="00B51F8D" w:rsidRDefault="0052321C" w:rsidP="009D1670">
      <w:pPr>
        <w:pStyle w:val="a3"/>
        <w:widowControl/>
        <w:numPr>
          <w:ilvl w:val="0"/>
          <w:numId w:val="11"/>
        </w:numPr>
        <w:adjustRightInd w:val="0"/>
        <w:snapToGrid w:val="0"/>
        <w:spacing w:line="360" w:lineRule="auto"/>
        <w:ind w:left="0" w:firstLineChars="0" w:firstLine="560"/>
        <w:rPr>
          <w:rFonts w:ascii="宋体" w:eastAsia="宋体" w:hAnsi="宋体" w:cs="宋体"/>
          <w:bCs/>
          <w:color w:val="221E1F"/>
          <w:sz w:val="28"/>
          <w:szCs w:val="28"/>
        </w:rPr>
      </w:pPr>
      <w:r w:rsidRPr="00B51F8D">
        <w:rPr>
          <w:rFonts w:ascii="宋体" w:eastAsia="宋体" w:hAnsi="宋体" w:cs="宋体" w:hint="eastAsia"/>
          <w:bCs/>
          <w:color w:val="221E1F"/>
          <w:sz w:val="28"/>
          <w:szCs w:val="28"/>
        </w:rPr>
        <w:t>向理事长提议召开理事会。</w:t>
      </w:r>
    </w:p>
    <w:p w:rsidR="0052321C" w:rsidRDefault="0052321C" w:rsidP="009D1670">
      <w:pPr>
        <w:pStyle w:val="a3"/>
        <w:widowControl/>
        <w:numPr>
          <w:ilvl w:val="0"/>
          <w:numId w:val="11"/>
        </w:numPr>
        <w:adjustRightInd w:val="0"/>
        <w:snapToGrid w:val="0"/>
        <w:spacing w:line="360" w:lineRule="auto"/>
        <w:ind w:left="0" w:firstLineChars="0" w:firstLine="560"/>
        <w:rPr>
          <w:rFonts w:ascii="宋体" w:eastAsia="宋体" w:hAnsi="宋体" w:cs="宋体"/>
          <w:bCs/>
          <w:color w:val="221E1F"/>
          <w:sz w:val="28"/>
          <w:szCs w:val="28"/>
        </w:rPr>
      </w:pPr>
      <w:r w:rsidRPr="00B51F8D">
        <w:rPr>
          <w:rFonts w:ascii="宋体" w:eastAsia="宋体" w:hAnsi="宋体" w:cs="宋体" w:hint="eastAsia"/>
          <w:bCs/>
          <w:color w:val="221E1F"/>
          <w:sz w:val="28"/>
          <w:szCs w:val="28"/>
        </w:rPr>
        <w:t>自由退出联盟的权利。</w:t>
      </w:r>
      <w:r w:rsidRPr="0052321C">
        <w:rPr>
          <w:rFonts w:ascii="宋体" w:eastAsia="宋体" w:hAnsi="宋体" w:cs="宋体" w:hint="eastAsia"/>
          <w:bCs/>
          <w:color w:val="221E1F"/>
          <w:sz w:val="28"/>
          <w:szCs w:val="28"/>
        </w:rPr>
        <w:t xml:space="preserve"> </w:t>
      </w:r>
    </w:p>
    <w:p w:rsidR="00B51F8D" w:rsidRPr="00B51F8D" w:rsidRDefault="00B51F8D" w:rsidP="009D1670">
      <w:pPr>
        <w:pStyle w:val="a3"/>
        <w:widowControl/>
        <w:numPr>
          <w:ilvl w:val="0"/>
          <w:numId w:val="11"/>
        </w:numPr>
        <w:adjustRightInd w:val="0"/>
        <w:snapToGrid w:val="0"/>
        <w:spacing w:line="360" w:lineRule="auto"/>
        <w:ind w:left="0" w:firstLineChars="0" w:firstLine="560"/>
        <w:rPr>
          <w:rFonts w:ascii="宋体" w:eastAsia="宋体" w:hAnsi="宋体" w:cs="宋体"/>
          <w:bCs/>
          <w:color w:val="221E1F"/>
          <w:sz w:val="28"/>
          <w:szCs w:val="28"/>
        </w:rPr>
      </w:pPr>
      <w:r>
        <w:rPr>
          <w:rFonts w:ascii="宋体" w:eastAsia="宋体" w:hAnsi="宋体" w:cs="宋体"/>
          <w:bCs/>
          <w:color w:val="221E1F"/>
          <w:sz w:val="28"/>
          <w:szCs w:val="28"/>
        </w:rPr>
        <w:t>……</w:t>
      </w:r>
    </w:p>
    <w:p w:rsidR="00AA2255" w:rsidRPr="00AA2255" w:rsidRDefault="00AA2255" w:rsidP="009D167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sidRPr="00110630">
        <w:rPr>
          <w:rFonts w:ascii="宋体" w:eastAsia="宋体" w:hAnsi="宋体" w:cs="宋体" w:hint="eastAsia"/>
          <w:bCs/>
          <w:color w:val="221E1F"/>
          <w:sz w:val="28"/>
          <w:szCs w:val="28"/>
        </w:rPr>
        <w:t>联盟成员应履行联盟协议规定的各项责任和义务：</w:t>
      </w:r>
    </w:p>
    <w:p w:rsidR="00AA2255" w:rsidRDefault="00AA2255" w:rsidP="009D1670">
      <w:pPr>
        <w:pStyle w:val="a3"/>
        <w:widowControl/>
        <w:numPr>
          <w:ilvl w:val="0"/>
          <w:numId w:val="12"/>
        </w:numPr>
        <w:adjustRightInd w:val="0"/>
        <w:snapToGrid w:val="0"/>
        <w:spacing w:line="360" w:lineRule="auto"/>
        <w:ind w:left="0" w:firstLineChars="0" w:firstLine="560"/>
        <w:rPr>
          <w:rFonts w:ascii="宋体" w:eastAsia="宋体" w:hAnsi="宋体" w:cs="宋体"/>
          <w:bCs/>
          <w:color w:val="221E1F"/>
          <w:sz w:val="28"/>
          <w:szCs w:val="28"/>
        </w:rPr>
      </w:pPr>
      <w:r>
        <w:rPr>
          <w:rFonts w:ascii="宋体" w:eastAsia="宋体" w:hAnsi="宋体" w:cs="宋体" w:hint="eastAsia"/>
          <w:bCs/>
          <w:color w:val="221E1F"/>
          <w:sz w:val="28"/>
          <w:szCs w:val="28"/>
        </w:rPr>
        <w:t>拥护、遵守联盟创建协议</w:t>
      </w:r>
      <w:r w:rsidR="00126C8A">
        <w:rPr>
          <w:rFonts w:ascii="宋体" w:eastAsia="宋体" w:hAnsi="宋体" w:cs="宋体" w:hint="eastAsia"/>
          <w:bCs/>
          <w:color w:val="221E1F"/>
          <w:sz w:val="28"/>
          <w:szCs w:val="28"/>
        </w:rPr>
        <w:t>，遵守国家农业科技创新联盟的</w:t>
      </w:r>
      <w:r w:rsidR="009D1670">
        <w:rPr>
          <w:rFonts w:ascii="宋体" w:eastAsia="宋体" w:hAnsi="宋体" w:cs="宋体" w:hint="eastAsia"/>
          <w:bCs/>
          <w:color w:val="221E1F"/>
          <w:sz w:val="28"/>
          <w:szCs w:val="28"/>
        </w:rPr>
        <w:t>相关</w:t>
      </w:r>
      <w:r w:rsidR="00126C8A">
        <w:rPr>
          <w:rFonts w:ascii="宋体" w:eastAsia="宋体" w:hAnsi="宋体" w:cs="宋体" w:hint="eastAsia"/>
          <w:bCs/>
          <w:color w:val="221E1F"/>
          <w:sz w:val="28"/>
          <w:szCs w:val="28"/>
        </w:rPr>
        <w:t>管理</w:t>
      </w:r>
      <w:r w:rsidR="009D1670">
        <w:rPr>
          <w:rFonts w:ascii="宋体" w:eastAsia="宋体" w:hAnsi="宋体" w:cs="宋体" w:hint="eastAsia"/>
          <w:bCs/>
          <w:color w:val="221E1F"/>
          <w:sz w:val="28"/>
          <w:szCs w:val="28"/>
        </w:rPr>
        <w:t>制度</w:t>
      </w:r>
      <w:r w:rsidR="00777347">
        <w:rPr>
          <w:rFonts w:ascii="宋体" w:eastAsia="宋体" w:hAnsi="宋体" w:cs="宋体" w:hint="eastAsia"/>
          <w:bCs/>
          <w:color w:val="221E1F"/>
          <w:sz w:val="28"/>
          <w:szCs w:val="28"/>
        </w:rPr>
        <w:t>。</w:t>
      </w:r>
    </w:p>
    <w:p w:rsidR="00777347" w:rsidRDefault="00AA2255" w:rsidP="009D1670">
      <w:pPr>
        <w:pStyle w:val="a3"/>
        <w:widowControl/>
        <w:numPr>
          <w:ilvl w:val="0"/>
          <w:numId w:val="12"/>
        </w:numPr>
        <w:adjustRightInd w:val="0"/>
        <w:snapToGrid w:val="0"/>
        <w:spacing w:line="360" w:lineRule="auto"/>
        <w:ind w:left="0" w:firstLineChars="0" w:firstLine="560"/>
        <w:rPr>
          <w:rFonts w:ascii="宋体" w:eastAsia="宋体" w:hAnsi="宋体" w:cs="宋体"/>
          <w:bCs/>
          <w:color w:val="221E1F"/>
          <w:sz w:val="28"/>
          <w:szCs w:val="28"/>
        </w:rPr>
      </w:pPr>
      <w:r w:rsidRPr="00AA2255">
        <w:rPr>
          <w:rFonts w:ascii="宋体" w:eastAsia="宋体" w:hAnsi="宋体" w:cs="宋体" w:hint="eastAsia"/>
          <w:bCs/>
          <w:color w:val="221E1F"/>
          <w:sz w:val="28"/>
          <w:szCs w:val="28"/>
        </w:rPr>
        <w:t>实行联盟的信息共享，面向行业开展服务。</w:t>
      </w:r>
    </w:p>
    <w:p w:rsidR="009D1670" w:rsidRPr="00D00342" w:rsidRDefault="009D1670" w:rsidP="009D1670">
      <w:pPr>
        <w:pStyle w:val="a3"/>
        <w:widowControl/>
        <w:numPr>
          <w:ilvl w:val="0"/>
          <w:numId w:val="12"/>
        </w:numPr>
        <w:adjustRightInd w:val="0"/>
        <w:snapToGrid w:val="0"/>
        <w:spacing w:line="360" w:lineRule="auto"/>
        <w:ind w:left="0" w:firstLineChars="0" w:firstLine="560"/>
        <w:rPr>
          <w:rFonts w:ascii="宋体" w:eastAsia="宋体" w:hAnsi="宋体" w:cs="宋体"/>
          <w:bCs/>
          <w:color w:val="221E1F"/>
          <w:sz w:val="28"/>
          <w:szCs w:val="28"/>
        </w:rPr>
      </w:pPr>
      <w:r w:rsidRPr="00D00342">
        <w:rPr>
          <w:rFonts w:ascii="宋体" w:eastAsia="宋体" w:hAnsi="宋体" w:cs="宋体" w:hint="eastAsia"/>
          <w:bCs/>
          <w:color w:val="221E1F"/>
          <w:sz w:val="28"/>
          <w:szCs w:val="28"/>
        </w:rPr>
        <w:t>保守联盟及联盟成员技术秘密</w:t>
      </w:r>
      <w:r>
        <w:rPr>
          <w:rFonts w:ascii="宋体" w:eastAsia="宋体" w:hAnsi="宋体" w:cs="宋体" w:hint="eastAsia"/>
          <w:bCs/>
          <w:color w:val="221E1F"/>
          <w:sz w:val="28"/>
          <w:szCs w:val="28"/>
        </w:rPr>
        <w:t>。</w:t>
      </w:r>
    </w:p>
    <w:p w:rsidR="005506F2" w:rsidRDefault="00AA2255" w:rsidP="009D1670">
      <w:pPr>
        <w:pStyle w:val="a3"/>
        <w:widowControl/>
        <w:numPr>
          <w:ilvl w:val="0"/>
          <w:numId w:val="12"/>
        </w:numPr>
        <w:adjustRightInd w:val="0"/>
        <w:snapToGrid w:val="0"/>
        <w:spacing w:line="360" w:lineRule="auto"/>
        <w:ind w:left="0" w:firstLineChars="0" w:firstLine="560"/>
        <w:rPr>
          <w:rFonts w:ascii="宋体" w:eastAsia="宋体" w:hAnsi="宋体" w:cs="宋体"/>
          <w:bCs/>
          <w:color w:val="221E1F"/>
          <w:sz w:val="28"/>
          <w:szCs w:val="28"/>
        </w:rPr>
      </w:pPr>
      <w:r w:rsidRPr="00AA2255">
        <w:rPr>
          <w:rFonts w:ascii="宋体" w:eastAsia="宋体" w:hAnsi="宋体" w:cs="宋体" w:hint="eastAsia"/>
          <w:bCs/>
          <w:color w:val="221E1F"/>
          <w:sz w:val="28"/>
          <w:szCs w:val="28"/>
        </w:rPr>
        <w:lastRenderedPageBreak/>
        <w:t>未经联盟书面许可，联盟成员不能以</w:t>
      </w:r>
      <w:r w:rsidR="005506F2">
        <w:rPr>
          <w:rFonts w:ascii="宋体" w:eastAsia="宋体" w:hAnsi="宋体" w:cs="宋体" w:hint="eastAsia"/>
          <w:bCs/>
          <w:color w:val="221E1F"/>
          <w:sz w:val="28"/>
          <w:szCs w:val="28"/>
        </w:rPr>
        <w:t>“国家××××农业科技创新联盟”的名称和标识开展任何</w:t>
      </w:r>
      <w:r w:rsidR="005506F2" w:rsidRPr="000617B1">
        <w:rPr>
          <w:rFonts w:ascii="宋体" w:eastAsia="宋体" w:hAnsi="宋体" w:cs="宋体" w:hint="eastAsia"/>
          <w:bCs/>
          <w:color w:val="221E1F"/>
          <w:sz w:val="28"/>
          <w:szCs w:val="28"/>
        </w:rPr>
        <w:t>活动</w:t>
      </w:r>
      <w:r w:rsidR="005506F2">
        <w:rPr>
          <w:rFonts w:ascii="宋体" w:eastAsia="宋体" w:hAnsi="宋体" w:cs="宋体" w:hint="eastAsia"/>
          <w:bCs/>
          <w:color w:val="221E1F"/>
          <w:sz w:val="28"/>
          <w:szCs w:val="28"/>
        </w:rPr>
        <w:t>和业务</w:t>
      </w:r>
      <w:r w:rsidRPr="00AA2255">
        <w:rPr>
          <w:rFonts w:ascii="宋体" w:eastAsia="宋体" w:hAnsi="宋体" w:cs="宋体" w:hint="eastAsia"/>
          <w:bCs/>
          <w:color w:val="221E1F"/>
          <w:sz w:val="28"/>
          <w:szCs w:val="28"/>
        </w:rPr>
        <w:t>；任何联盟成员违反本约定，给联盟或其他联盟成员带来任何损失的，有义务承担充分的赔偿责任。</w:t>
      </w:r>
    </w:p>
    <w:p w:rsidR="00126C8A" w:rsidRDefault="005506F2" w:rsidP="009D1670">
      <w:pPr>
        <w:pStyle w:val="a3"/>
        <w:widowControl/>
        <w:numPr>
          <w:ilvl w:val="0"/>
          <w:numId w:val="12"/>
        </w:numPr>
        <w:adjustRightInd w:val="0"/>
        <w:snapToGrid w:val="0"/>
        <w:spacing w:line="360" w:lineRule="auto"/>
        <w:ind w:left="0" w:firstLineChars="0" w:firstLine="560"/>
        <w:rPr>
          <w:rFonts w:ascii="宋体" w:eastAsia="宋体" w:hAnsi="宋体" w:cs="宋体"/>
          <w:bCs/>
          <w:color w:val="221E1F"/>
          <w:sz w:val="28"/>
          <w:szCs w:val="28"/>
        </w:rPr>
      </w:pPr>
      <w:r w:rsidRPr="00AA2255">
        <w:rPr>
          <w:rFonts w:ascii="宋体" w:eastAsia="宋体" w:hAnsi="宋体" w:cs="宋体" w:hint="eastAsia"/>
          <w:bCs/>
          <w:color w:val="221E1F"/>
          <w:sz w:val="28"/>
          <w:szCs w:val="28"/>
        </w:rPr>
        <w:t>支持和参加联盟活动</w:t>
      </w:r>
      <w:r>
        <w:rPr>
          <w:rFonts w:ascii="宋体" w:eastAsia="宋体" w:hAnsi="宋体" w:cs="宋体" w:hint="eastAsia"/>
          <w:bCs/>
          <w:color w:val="221E1F"/>
          <w:sz w:val="28"/>
          <w:szCs w:val="28"/>
        </w:rPr>
        <w:t>，</w:t>
      </w:r>
      <w:r w:rsidR="00126C8A">
        <w:rPr>
          <w:rFonts w:ascii="宋体" w:eastAsia="宋体" w:hAnsi="宋体" w:cs="宋体" w:hint="eastAsia"/>
          <w:bCs/>
          <w:color w:val="221E1F"/>
          <w:sz w:val="28"/>
          <w:szCs w:val="28"/>
        </w:rPr>
        <w:t>配合进行联盟工作的计划和总结，统一</w:t>
      </w:r>
      <w:r>
        <w:rPr>
          <w:rFonts w:ascii="宋体" w:eastAsia="宋体" w:hAnsi="宋体" w:cs="宋体" w:hint="eastAsia"/>
          <w:bCs/>
          <w:color w:val="221E1F"/>
          <w:sz w:val="28"/>
          <w:szCs w:val="28"/>
        </w:rPr>
        <w:t>开展联盟相关宣传。</w:t>
      </w:r>
    </w:p>
    <w:p w:rsidR="00126C8A" w:rsidRPr="00126C8A" w:rsidRDefault="00126C8A" w:rsidP="009D1670">
      <w:pPr>
        <w:pStyle w:val="a3"/>
        <w:widowControl/>
        <w:numPr>
          <w:ilvl w:val="0"/>
          <w:numId w:val="12"/>
        </w:numPr>
        <w:adjustRightInd w:val="0"/>
        <w:snapToGrid w:val="0"/>
        <w:spacing w:line="360" w:lineRule="auto"/>
        <w:ind w:left="0" w:firstLineChars="0" w:firstLine="560"/>
        <w:rPr>
          <w:rFonts w:ascii="宋体" w:eastAsia="宋体" w:hAnsi="宋体" w:cs="宋体"/>
          <w:bCs/>
          <w:color w:val="221E1F"/>
          <w:sz w:val="28"/>
          <w:szCs w:val="28"/>
        </w:rPr>
      </w:pPr>
      <w:r w:rsidRPr="00126C8A">
        <w:rPr>
          <w:rFonts w:ascii="宋体" w:eastAsia="宋体" w:hAnsi="宋体" w:cs="宋体" w:hint="eastAsia"/>
          <w:color w:val="221E1F"/>
          <w:sz w:val="28"/>
          <w:szCs w:val="28"/>
        </w:rPr>
        <w:t xml:space="preserve">向本联盟提供真实信息资料。 </w:t>
      </w:r>
    </w:p>
    <w:p w:rsidR="005506F2" w:rsidRPr="00126C8A" w:rsidRDefault="005506F2" w:rsidP="009D1670">
      <w:pPr>
        <w:pStyle w:val="a3"/>
        <w:widowControl/>
        <w:numPr>
          <w:ilvl w:val="0"/>
          <w:numId w:val="12"/>
        </w:numPr>
        <w:adjustRightInd w:val="0"/>
        <w:snapToGrid w:val="0"/>
        <w:spacing w:line="360" w:lineRule="auto"/>
        <w:ind w:left="0" w:firstLineChars="0" w:firstLine="560"/>
        <w:rPr>
          <w:rFonts w:ascii="宋体" w:eastAsia="宋体" w:hAnsi="宋体" w:cs="宋体"/>
          <w:bCs/>
          <w:color w:val="221E1F"/>
          <w:sz w:val="28"/>
          <w:szCs w:val="28"/>
        </w:rPr>
      </w:pPr>
      <w:r w:rsidRPr="00126C8A">
        <w:rPr>
          <w:rFonts w:ascii="宋体" w:eastAsia="宋体" w:hAnsi="宋体" w:cs="宋体"/>
          <w:bCs/>
          <w:color w:val="221E1F"/>
          <w:sz w:val="28"/>
          <w:szCs w:val="28"/>
        </w:rPr>
        <w:t>……</w:t>
      </w:r>
    </w:p>
    <w:p w:rsidR="00AA2255" w:rsidRDefault="00777347" w:rsidP="0011063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hint="eastAsia"/>
          <w:bCs/>
          <w:color w:val="221E1F"/>
          <w:sz w:val="28"/>
          <w:szCs w:val="28"/>
        </w:rPr>
        <w:t>联盟新成员的加入。</w:t>
      </w:r>
    </w:p>
    <w:p w:rsidR="00D00342" w:rsidRPr="00D00342" w:rsidRDefault="00D00342" w:rsidP="009D1670">
      <w:pPr>
        <w:pStyle w:val="a3"/>
        <w:widowControl/>
        <w:numPr>
          <w:ilvl w:val="0"/>
          <w:numId w:val="14"/>
        </w:numPr>
        <w:adjustRightInd w:val="0"/>
        <w:snapToGrid w:val="0"/>
        <w:spacing w:line="360" w:lineRule="auto"/>
        <w:ind w:firstLineChars="0"/>
        <w:rPr>
          <w:rFonts w:ascii="宋体" w:eastAsia="宋体" w:hAnsi="宋体" w:cs="宋体"/>
          <w:bCs/>
          <w:color w:val="221E1F"/>
          <w:sz w:val="28"/>
          <w:szCs w:val="28"/>
        </w:rPr>
      </w:pPr>
      <w:r w:rsidRPr="00D00342">
        <w:rPr>
          <w:rFonts w:ascii="宋体" w:eastAsia="宋体" w:hAnsi="宋体" w:cs="宋体" w:hint="eastAsia"/>
          <w:bCs/>
          <w:color w:val="221E1F"/>
          <w:sz w:val="28"/>
          <w:szCs w:val="28"/>
        </w:rPr>
        <w:t xml:space="preserve">签署本协议的单位为联盟成员。 </w:t>
      </w:r>
    </w:p>
    <w:p w:rsidR="00D00342" w:rsidRPr="00D00342" w:rsidRDefault="00D00342" w:rsidP="009D1670">
      <w:pPr>
        <w:pStyle w:val="a3"/>
        <w:widowControl/>
        <w:numPr>
          <w:ilvl w:val="0"/>
          <w:numId w:val="14"/>
        </w:numPr>
        <w:adjustRightInd w:val="0"/>
        <w:snapToGrid w:val="0"/>
        <w:spacing w:line="360" w:lineRule="auto"/>
        <w:ind w:left="0" w:firstLineChars="0" w:firstLine="560"/>
        <w:rPr>
          <w:rFonts w:ascii="宋体" w:eastAsia="宋体" w:hAnsi="宋体" w:cs="宋体"/>
          <w:bCs/>
          <w:color w:val="221E1F"/>
          <w:sz w:val="28"/>
          <w:szCs w:val="28"/>
        </w:rPr>
      </w:pPr>
      <w:r w:rsidRPr="00D00342">
        <w:rPr>
          <w:rFonts w:ascii="宋体" w:eastAsia="宋体" w:hAnsi="宋体" w:cs="宋体" w:hint="eastAsia"/>
          <w:bCs/>
          <w:color w:val="221E1F"/>
          <w:sz w:val="28"/>
          <w:szCs w:val="28"/>
        </w:rPr>
        <w:t xml:space="preserve">本协议签署后，新入联盟成员需提交入盟申请和单位相关情况资料，经联盟理事长单位和联盟秘书处初审符合联盟成员基本条件后，报理事会研究决定。理事会同意入盟的单位与联盟理事长单位签订入盟协议书即为联盟成员。新签订的入盟协议为本协议书的一部分，新入盟成员与原有联盟成员享有同等权利，履行同等义务。 </w:t>
      </w:r>
    </w:p>
    <w:p w:rsidR="006C0CF9" w:rsidRDefault="006C0CF9" w:rsidP="0011063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hint="eastAsia"/>
          <w:bCs/>
          <w:color w:val="221E1F"/>
          <w:sz w:val="28"/>
          <w:szCs w:val="28"/>
        </w:rPr>
        <w:t>联盟成员的退出。</w:t>
      </w:r>
    </w:p>
    <w:p w:rsidR="00D00342" w:rsidRPr="00D00342" w:rsidRDefault="00D00342" w:rsidP="009D1670">
      <w:pPr>
        <w:pStyle w:val="a3"/>
        <w:widowControl/>
        <w:numPr>
          <w:ilvl w:val="0"/>
          <w:numId w:val="15"/>
        </w:numPr>
        <w:adjustRightInd w:val="0"/>
        <w:snapToGrid w:val="0"/>
        <w:spacing w:line="360" w:lineRule="auto"/>
        <w:ind w:left="0" w:firstLineChars="0" w:firstLine="560"/>
        <w:rPr>
          <w:rFonts w:ascii="宋体" w:eastAsia="宋体" w:hAnsi="宋体" w:cs="宋体"/>
          <w:bCs/>
          <w:color w:val="221E1F"/>
          <w:sz w:val="28"/>
          <w:szCs w:val="28"/>
        </w:rPr>
      </w:pPr>
      <w:r w:rsidRPr="00D00342">
        <w:rPr>
          <w:rFonts w:ascii="宋体" w:eastAsia="宋体" w:hAnsi="宋体" w:cs="宋体" w:hint="eastAsia"/>
          <w:bCs/>
          <w:color w:val="221E1F"/>
          <w:sz w:val="28"/>
          <w:szCs w:val="28"/>
        </w:rPr>
        <w:t xml:space="preserve">联盟成员退出需以书面形式通知本联盟，经理事会研究决定后，与理事长单位签订退出联盟的协议,明确相关责任义务。单位重大事项变更后半年内不报告本联盟视为自动退出。 </w:t>
      </w:r>
    </w:p>
    <w:p w:rsidR="00D00342" w:rsidRPr="009D1670" w:rsidRDefault="00D00342" w:rsidP="009D1670">
      <w:pPr>
        <w:pStyle w:val="a3"/>
        <w:widowControl/>
        <w:numPr>
          <w:ilvl w:val="0"/>
          <w:numId w:val="15"/>
        </w:numPr>
        <w:adjustRightInd w:val="0"/>
        <w:snapToGrid w:val="0"/>
        <w:spacing w:line="360" w:lineRule="auto"/>
        <w:ind w:left="0" w:firstLineChars="0" w:firstLine="560"/>
        <w:rPr>
          <w:rFonts w:ascii="宋体" w:eastAsia="宋体" w:hAnsi="宋体" w:cs="宋体"/>
          <w:bCs/>
          <w:color w:val="221E1F"/>
          <w:sz w:val="28"/>
          <w:szCs w:val="28"/>
        </w:rPr>
      </w:pPr>
      <w:r w:rsidRPr="00D00342">
        <w:rPr>
          <w:rFonts w:ascii="宋体" w:eastAsia="宋体" w:hAnsi="宋体" w:cs="宋体" w:hint="eastAsia"/>
          <w:bCs/>
          <w:color w:val="221E1F"/>
          <w:sz w:val="28"/>
          <w:szCs w:val="28"/>
        </w:rPr>
        <w:t xml:space="preserve">联盟成员退出时其不再享受本协议约定的联盟成员权利，但仍承担保守联盟及联盟成员技术秘密的义务。对已经许可联盟成员在联盟项目中使用的知识产权，其相应联盟成员仍有权按原有条件使用；对其投入联盟的各类资金，不予退还。 </w:t>
      </w:r>
    </w:p>
    <w:p w:rsidR="006C0CF9" w:rsidRDefault="006C0CF9" w:rsidP="0011063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hint="eastAsia"/>
          <w:bCs/>
          <w:color w:val="221E1F"/>
          <w:sz w:val="28"/>
          <w:szCs w:val="28"/>
        </w:rPr>
        <w:t>联盟成员的除名。</w:t>
      </w:r>
    </w:p>
    <w:p w:rsidR="009D1670" w:rsidRPr="009D1670" w:rsidRDefault="009D1670" w:rsidP="009D1670">
      <w:pPr>
        <w:widowControl/>
        <w:snapToGrid w:val="0"/>
        <w:spacing w:line="360" w:lineRule="auto"/>
        <w:ind w:firstLineChars="200" w:firstLine="560"/>
        <w:rPr>
          <w:rFonts w:ascii="宋体" w:eastAsia="宋体" w:hAnsi="宋体" w:cs="宋体"/>
          <w:bCs/>
          <w:color w:val="221E1F"/>
          <w:sz w:val="28"/>
          <w:szCs w:val="28"/>
        </w:rPr>
      </w:pPr>
      <w:r>
        <w:rPr>
          <w:rFonts w:hint="eastAsia"/>
          <w:color w:val="221E1F"/>
          <w:sz w:val="28"/>
          <w:szCs w:val="28"/>
        </w:rPr>
        <w:lastRenderedPageBreak/>
        <w:t>联盟成员严重违反本协议书的行为，经联盟理事会决定，可从联盟中除名。联盟成员被除名时其不再享受本协议约定的联盟成员权利，但仍承担保守联盟及联盟成员技术秘密的义务；对已经许可联盟成员在联盟项目中使用的知识产权，其相应联盟成员仍有权按原有条件使用；对其投入联盟的各类资金，不予退还。</w:t>
      </w:r>
    </w:p>
    <w:p w:rsidR="006C0CF9" w:rsidRDefault="006C0CF9" w:rsidP="0011063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bCs/>
          <w:color w:val="221E1F"/>
          <w:sz w:val="28"/>
          <w:szCs w:val="28"/>
        </w:rPr>
        <w:t>……</w:t>
      </w:r>
    </w:p>
    <w:p w:rsidR="00110630" w:rsidRDefault="00110630" w:rsidP="00B86BC6">
      <w:pPr>
        <w:widowControl/>
        <w:snapToGrid w:val="0"/>
        <w:spacing w:line="360" w:lineRule="auto"/>
        <w:jc w:val="center"/>
        <w:rPr>
          <w:rFonts w:asciiTheme="minorEastAsia" w:hAnsiTheme="minorEastAsia" w:cs="仿宋_GB2312"/>
          <w:b/>
          <w:sz w:val="28"/>
          <w:szCs w:val="28"/>
        </w:rPr>
      </w:pPr>
    </w:p>
    <w:p w:rsidR="00CC3654" w:rsidRPr="00CC3654" w:rsidRDefault="00CC3654" w:rsidP="005E4F33">
      <w:pPr>
        <w:pStyle w:val="a3"/>
        <w:widowControl/>
        <w:numPr>
          <w:ilvl w:val="0"/>
          <w:numId w:val="20"/>
        </w:numPr>
        <w:snapToGrid w:val="0"/>
        <w:spacing w:line="360" w:lineRule="auto"/>
        <w:ind w:firstLineChars="0"/>
        <w:jc w:val="center"/>
        <w:rPr>
          <w:rFonts w:asciiTheme="minorEastAsia" w:hAnsiTheme="minorEastAsia" w:cs="仿宋_GB2312"/>
          <w:b/>
          <w:sz w:val="28"/>
          <w:szCs w:val="28"/>
        </w:rPr>
      </w:pPr>
      <w:r>
        <w:rPr>
          <w:rFonts w:asciiTheme="minorEastAsia" w:hAnsiTheme="minorEastAsia" w:cs="仿宋_GB2312" w:hint="eastAsia"/>
          <w:b/>
          <w:sz w:val="28"/>
          <w:szCs w:val="28"/>
        </w:rPr>
        <w:t>联盟收益分配原则和知识产权管理</w:t>
      </w:r>
    </w:p>
    <w:p w:rsidR="00CC3654" w:rsidRDefault="00CC3654" w:rsidP="009D1670">
      <w:pPr>
        <w:pStyle w:val="a3"/>
        <w:widowControl/>
        <w:snapToGrid w:val="0"/>
        <w:spacing w:line="360" w:lineRule="auto"/>
        <w:ind w:firstLine="560"/>
        <w:rPr>
          <w:rFonts w:ascii="宋体" w:eastAsia="宋体" w:hAnsi="宋体" w:cs="宋体"/>
          <w:bCs/>
          <w:color w:val="221E1F"/>
          <w:sz w:val="28"/>
          <w:szCs w:val="28"/>
        </w:rPr>
      </w:pPr>
      <w:r>
        <w:rPr>
          <w:rFonts w:ascii="宋体" w:eastAsia="宋体" w:hAnsi="宋体" w:cs="宋体" w:hint="eastAsia"/>
          <w:bCs/>
          <w:color w:val="221E1F"/>
          <w:sz w:val="28"/>
          <w:szCs w:val="28"/>
        </w:rPr>
        <w:t>界定联盟收益的范围，约定联盟收益的归属、使用和分配原则。</w:t>
      </w:r>
    </w:p>
    <w:p w:rsidR="00CC3654" w:rsidRDefault="00CC3654" w:rsidP="009D1670">
      <w:pPr>
        <w:pStyle w:val="a3"/>
        <w:widowControl/>
        <w:snapToGrid w:val="0"/>
        <w:spacing w:line="360" w:lineRule="auto"/>
        <w:ind w:firstLine="560"/>
        <w:rPr>
          <w:rFonts w:ascii="宋体" w:eastAsia="宋体" w:hAnsi="宋体" w:cs="宋体"/>
          <w:bCs/>
          <w:color w:val="221E1F"/>
          <w:sz w:val="28"/>
          <w:szCs w:val="28"/>
        </w:rPr>
      </w:pPr>
      <w:r>
        <w:rPr>
          <w:rFonts w:ascii="宋体" w:eastAsia="宋体" w:hAnsi="宋体" w:cs="宋体" w:hint="eastAsia"/>
          <w:bCs/>
          <w:color w:val="221E1F"/>
          <w:sz w:val="28"/>
          <w:szCs w:val="28"/>
        </w:rPr>
        <w:t>明确约定联盟成员原有知识产权投入和共享规则，新知识产权的权利归属、使用原则，以及许可</w:t>
      </w:r>
      <w:r w:rsidR="00B86BC6">
        <w:rPr>
          <w:rFonts w:ascii="宋体" w:eastAsia="宋体" w:hAnsi="宋体" w:cs="宋体" w:hint="eastAsia"/>
          <w:bCs/>
          <w:color w:val="221E1F"/>
          <w:sz w:val="28"/>
          <w:szCs w:val="28"/>
        </w:rPr>
        <w:t>使用、转染和转化产生的利益分配办法，联盟知识产权管理和保护事项，</w:t>
      </w:r>
      <w:r>
        <w:rPr>
          <w:rFonts w:ascii="宋体" w:eastAsia="宋体" w:hAnsi="宋体" w:cs="宋体" w:hint="eastAsia"/>
          <w:bCs/>
          <w:color w:val="221E1F"/>
          <w:sz w:val="28"/>
          <w:szCs w:val="28"/>
        </w:rPr>
        <w:t>也可指定相关管理办法作为本协议附件。</w:t>
      </w:r>
    </w:p>
    <w:p w:rsidR="00CC3654" w:rsidRPr="003B6E07" w:rsidRDefault="00CC3654" w:rsidP="003B6E07">
      <w:pPr>
        <w:widowControl/>
        <w:snapToGrid w:val="0"/>
        <w:spacing w:line="360" w:lineRule="auto"/>
        <w:ind w:firstLineChars="200" w:firstLine="562"/>
        <w:rPr>
          <w:rFonts w:ascii="宋体" w:eastAsia="宋体" w:hAnsi="宋体" w:cs="宋体"/>
          <w:b/>
          <w:bCs/>
          <w:i/>
          <w:color w:val="221E1F"/>
          <w:sz w:val="28"/>
          <w:szCs w:val="28"/>
          <w:u w:val="single"/>
        </w:rPr>
      </w:pPr>
      <w:r w:rsidRPr="003B6E07">
        <w:rPr>
          <w:rFonts w:ascii="宋体" w:eastAsia="宋体" w:hAnsi="宋体" w:cs="宋体" w:hint="eastAsia"/>
          <w:b/>
          <w:bCs/>
          <w:i/>
          <w:color w:val="221E1F"/>
          <w:sz w:val="28"/>
          <w:szCs w:val="28"/>
          <w:u w:val="single"/>
        </w:rPr>
        <w:t>参考格式：</w:t>
      </w:r>
    </w:p>
    <w:p w:rsidR="00B86BC6" w:rsidRDefault="00B86BC6" w:rsidP="0011063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sidRPr="00B86BC6">
        <w:rPr>
          <w:rFonts w:ascii="宋体" w:eastAsia="宋体" w:hAnsi="宋体" w:cs="宋体" w:hint="eastAsia"/>
          <w:bCs/>
          <w:color w:val="221E1F"/>
          <w:sz w:val="28"/>
          <w:szCs w:val="28"/>
        </w:rPr>
        <w:t>现有知识产权的投入和共享</w:t>
      </w:r>
      <w:r>
        <w:rPr>
          <w:rFonts w:ascii="宋体" w:eastAsia="宋体" w:hAnsi="宋体" w:cs="宋体" w:hint="eastAsia"/>
          <w:bCs/>
          <w:color w:val="221E1F"/>
          <w:sz w:val="28"/>
          <w:szCs w:val="28"/>
        </w:rPr>
        <w:t>。</w:t>
      </w:r>
    </w:p>
    <w:p w:rsidR="00AD4D50" w:rsidRDefault="00B86BC6" w:rsidP="0011063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sidRPr="00B86BC6">
        <w:rPr>
          <w:rFonts w:ascii="宋体" w:eastAsia="宋体" w:hAnsi="宋体" w:cs="宋体" w:hint="eastAsia"/>
          <w:bCs/>
          <w:color w:val="221E1F"/>
          <w:sz w:val="28"/>
          <w:szCs w:val="28"/>
        </w:rPr>
        <w:t xml:space="preserve">联盟成员在加入联盟前和在联盟组织的项目以外、未利用联盟资源和条件自行研发的现有技术成果，知识产权仍归其享有。 </w:t>
      </w:r>
    </w:p>
    <w:p w:rsidR="00AD4D50" w:rsidRDefault="00B86BC6" w:rsidP="0011063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sidRPr="00B86BC6">
        <w:rPr>
          <w:rFonts w:ascii="宋体" w:eastAsia="宋体" w:hAnsi="宋体" w:cs="宋体" w:hint="eastAsia"/>
          <w:bCs/>
          <w:color w:val="221E1F"/>
          <w:sz w:val="28"/>
          <w:szCs w:val="28"/>
        </w:rPr>
        <w:t>在联盟组织项目</w:t>
      </w:r>
      <w:r w:rsidR="00AD4D50">
        <w:rPr>
          <w:rFonts w:ascii="宋体" w:eastAsia="宋体" w:hAnsi="宋体" w:cs="宋体" w:hint="eastAsia"/>
          <w:bCs/>
          <w:color w:val="221E1F"/>
          <w:sz w:val="28"/>
          <w:szCs w:val="28"/>
        </w:rPr>
        <w:t>中，项目合作方应签订协议，明确各自投入的现有知识产权及其权利共享的范围和方式。</w:t>
      </w:r>
    </w:p>
    <w:p w:rsidR="00AD4D50" w:rsidRDefault="00AD4D50" w:rsidP="00110630">
      <w:pPr>
        <w:pStyle w:val="a3"/>
        <w:widowControl/>
        <w:snapToGrid w:val="0"/>
        <w:spacing w:line="360" w:lineRule="auto"/>
        <w:ind w:left="562" w:firstLineChars="0" w:firstLine="0"/>
        <w:rPr>
          <w:rFonts w:ascii="宋体" w:eastAsia="宋体" w:hAnsi="宋体" w:cs="宋体"/>
          <w:bCs/>
          <w:color w:val="221E1F"/>
          <w:sz w:val="28"/>
          <w:szCs w:val="28"/>
        </w:rPr>
      </w:pPr>
      <w:r>
        <w:rPr>
          <w:rFonts w:ascii="宋体" w:eastAsia="宋体" w:hAnsi="宋体" w:cs="宋体"/>
          <w:bCs/>
          <w:color w:val="221E1F"/>
          <w:sz w:val="28"/>
          <w:szCs w:val="28"/>
        </w:rPr>
        <w:t>……</w:t>
      </w:r>
    </w:p>
    <w:p w:rsidR="00B86BC6" w:rsidRDefault="00AD4D50" w:rsidP="0011063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hint="eastAsia"/>
          <w:bCs/>
          <w:color w:val="221E1F"/>
          <w:sz w:val="28"/>
          <w:szCs w:val="28"/>
        </w:rPr>
        <w:t>新知识产权的权利归属、使用和利益分配。</w:t>
      </w:r>
    </w:p>
    <w:p w:rsidR="00AD4D50" w:rsidRPr="00AD4D50" w:rsidRDefault="00AD4D50" w:rsidP="00110630">
      <w:pPr>
        <w:pStyle w:val="a3"/>
        <w:widowControl/>
        <w:snapToGrid w:val="0"/>
        <w:spacing w:line="360" w:lineRule="auto"/>
        <w:ind w:left="562" w:firstLineChars="0" w:firstLine="0"/>
        <w:rPr>
          <w:rFonts w:ascii="宋体" w:eastAsia="宋体" w:hAnsi="宋体" w:cs="宋体"/>
          <w:bCs/>
          <w:color w:val="221E1F"/>
          <w:sz w:val="28"/>
          <w:szCs w:val="28"/>
        </w:rPr>
      </w:pPr>
      <w:r>
        <w:rPr>
          <w:rFonts w:ascii="宋体" w:eastAsia="宋体" w:hAnsi="宋体" w:cs="宋体"/>
          <w:bCs/>
          <w:color w:val="221E1F"/>
          <w:sz w:val="28"/>
          <w:szCs w:val="28"/>
        </w:rPr>
        <w:t>……</w:t>
      </w:r>
    </w:p>
    <w:p w:rsidR="00AD4D50" w:rsidRDefault="00AD4D50" w:rsidP="0011063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hint="eastAsia"/>
          <w:bCs/>
          <w:color w:val="221E1F"/>
          <w:sz w:val="28"/>
          <w:szCs w:val="28"/>
        </w:rPr>
        <w:t>联盟知识产权管理和保护。</w:t>
      </w:r>
    </w:p>
    <w:p w:rsidR="00AD4D50" w:rsidRPr="00AD4D50" w:rsidRDefault="00AD4D50" w:rsidP="00110630">
      <w:pPr>
        <w:pStyle w:val="a3"/>
        <w:widowControl/>
        <w:snapToGrid w:val="0"/>
        <w:spacing w:line="360" w:lineRule="auto"/>
        <w:ind w:left="562" w:firstLineChars="0" w:firstLine="0"/>
        <w:rPr>
          <w:rFonts w:ascii="宋体" w:eastAsia="宋体" w:hAnsi="宋体" w:cs="宋体"/>
          <w:bCs/>
          <w:color w:val="221E1F"/>
          <w:sz w:val="28"/>
          <w:szCs w:val="28"/>
        </w:rPr>
      </w:pPr>
      <w:r>
        <w:rPr>
          <w:rFonts w:ascii="宋体" w:eastAsia="宋体" w:hAnsi="宋体" w:cs="宋体"/>
          <w:bCs/>
          <w:color w:val="221E1F"/>
          <w:sz w:val="28"/>
          <w:szCs w:val="28"/>
        </w:rPr>
        <w:t>……</w:t>
      </w:r>
    </w:p>
    <w:p w:rsidR="00CC3654" w:rsidRDefault="00AD4D50" w:rsidP="00110630">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bCs/>
          <w:color w:val="221E1F"/>
          <w:sz w:val="28"/>
          <w:szCs w:val="28"/>
        </w:rPr>
        <w:lastRenderedPageBreak/>
        <w:t>……</w:t>
      </w:r>
    </w:p>
    <w:p w:rsidR="00110630" w:rsidRDefault="00110630" w:rsidP="00AD4D50">
      <w:pPr>
        <w:widowControl/>
        <w:snapToGrid w:val="0"/>
        <w:spacing w:line="360" w:lineRule="auto"/>
        <w:jc w:val="center"/>
        <w:rPr>
          <w:rFonts w:asciiTheme="minorEastAsia" w:hAnsiTheme="minorEastAsia" w:cs="仿宋_GB2312"/>
          <w:b/>
          <w:sz w:val="28"/>
          <w:szCs w:val="28"/>
        </w:rPr>
      </w:pPr>
    </w:p>
    <w:p w:rsidR="00AD4D50" w:rsidRPr="00AD4D50" w:rsidRDefault="00AD4D50" w:rsidP="005E4F33">
      <w:pPr>
        <w:pStyle w:val="a3"/>
        <w:widowControl/>
        <w:numPr>
          <w:ilvl w:val="0"/>
          <w:numId w:val="20"/>
        </w:numPr>
        <w:snapToGrid w:val="0"/>
        <w:spacing w:line="360" w:lineRule="auto"/>
        <w:ind w:firstLineChars="0"/>
        <w:jc w:val="center"/>
        <w:rPr>
          <w:rFonts w:asciiTheme="minorEastAsia" w:hAnsiTheme="minorEastAsia" w:cs="仿宋_GB2312"/>
          <w:b/>
          <w:sz w:val="28"/>
          <w:szCs w:val="28"/>
        </w:rPr>
      </w:pPr>
      <w:r w:rsidRPr="00AD4D50">
        <w:rPr>
          <w:rFonts w:asciiTheme="minorEastAsia" w:hAnsiTheme="minorEastAsia" w:cs="仿宋_GB2312" w:hint="eastAsia"/>
          <w:b/>
          <w:sz w:val="28"/>
          <w:szCs w:val="28"/>
        </w:rPr>
        <w:t>联盟</w:t>
      </w:r>
      <w:r>
        <w:rPr>
          <w:rFonts w:asciiTheme="minorEastAsia" w:hAnsiTheme="minorEastAsia" w:cs="仿宋_GB2312" w:hint="eastAsia"/>
          <w:b/>
          <w:sz w:val="28"/>
          <w:szCs w:val="28"/>
        </w:rPr>
        <w:t>的</w:t>
      </w:r>
      <w:r w:rsidR="00886EFD">
        <w:rPr>
          <w:rFonts w:asciiTheme="minorEastAsia" w:hAnsiTheme="minorEastAsia" w:cs="仿宋_GB2312" w:hint="eastAsia"/>
          <w:b/>
          <w:sz w:val="28"/>
          <w:szCs w:val="28"/>
        </w:rPr>
        <w:t>撤销</w:t>
      </w:r>
      <w:r>
        <w:rPr>
          <w:rFonts w:asciiTheme="minorEastAsia" w:hAnsiTheme="minorEastAsia" w:cs="仿宋_GB2312" w:hint="eastAsia"/>
          <w:b/>
          <w:sz w:val="28"/>
          <w:szCs w:val="28"/>
        </w:rPr>
        <w:t>和清算</w:t>
      </w:r>
    </w:p>
    <w:p w:rsidR="00AD4D50" w:rsidRDefault="00AD4D50" w:rsidP="00AD4D50">
      <w:pPr>
        <w:pStyle w:val="a3"/>
        <w:widowControl/>
        <w:snapToGrid w:val="0"/>
        <w:spacing w:line="360" w:lineRule="auto"/>
        <w:ind w:firstLine="560"/>
        <w:rPr>
          <w:rFonts w:ascii="宋体" w:eastAsia="宋体" w:hAnsi="宋体" w:cs="宋体"/>
          <w:bCs/>
          <w:color w:val="221E1F"/>
          <w:sz w:val="28"/>
          <w:szCs w:val="28"/>
        </w:rPr>
      </w:pPr>
      <w:r>
        <w:rPr>
          <w:rFonts w:ascii="宋体" w:eastAsia="宋体" w:hAnsi="宋体" w:cs="宋体" w:hint="eastAsia"/>
          <w:bCs/>
          <w:color w:val="221E1F"/>
          <w:sz w:val="28"/>
          <w:szCs w:val="28"/>
        </w:rPr>
        <w:t>约定联盟</w:t>
      </w:r>
      <w:r w:rsidR="00886EFD">
        <w:rPr>
          <w:rFonts w:ascii="宋体" w:eastAsia="宋体" w:hAnsi="宋体" w:cs="宋体" w:hint="eastAsia"/>
          <w:bCs/>
          <w:color w:val="221E1F"/>
          <w:sz w:val="28"/>
          <w:szCs w:val="28"/>
        </w:rPr>
        <w:t>撤销</w:t>
      </w:r>
      <w:r>
        <w:rPr>
          <w:rFonts w:ascii="宋体" w:eastAsia="宋体" w:hAnsi="宋体" w:cs="宋体" w:hint="eastAsia"/>
          <w:bCs/>
          <w:color w:val="221E1F"/>
          <w:sz w:val="28"/>
          <w:szCs w:val="28"/>
        </w:rPr>
        <w:t>的情形、程序和清算办法。</w:t>
      </w:r>
    </w:p>
    <w:p w:rsidR="00AD4D50" w:rsidRPr="003B6E07" w:rsidRDefault="00AD4D50" w:rsidP="003B6E07">
      <w:pPr>
        <w:widowControl/>
        <w:snapToGrid w:val="0"/>
        <w:spacing w:line="360" w:lineRule="auto"/>
        <w:ind w:firstLineChars="200" w:firstLine="562"/>
        <w:rPr>
          <w:rFonts w:ascii="宋体" w:eastAsia="宋体" w:hAnsi="宋体" w:cs="宋体"/>
          <w:b/>
          <w:bCs/>
          <w:i/>
          <w:color w:val="221E1F"/>
          <w:sz w:val="28"/>
          <w:szCs w:val="28"/>
          <w:u w:val="single"/>
        </w:rPr>
      </w:pPr>
      <w:r w:rsidRPr="003B6E07">
        <w:rPr>
          <w:rFonts w:ascii="宋体" w:eastAsia="宋体" w:hAnsi="宋体" w:cs="宋体" w:hint="eastAsia"/>
          <w:b/>
          <w:bCs/>
          <w:i/>
          <w:color w:val="221E1F"/>
          <w:sz w:val="28"/>
          <w:szCs w:val="28"/>
          <w:u w:val="single"/>
        </w:rPr>
        <w:t>参考格式：</w:t>
      </w:r>
    </w:p>
    <w:p w:rsidR="00886EFD" w:rsidRDefault="00AD4D50" w:rsidP="00886EFD">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sidRPr="00AD4D50">
        <w:rPr>
          <w:rFonts w:ascii="宋体" w:eastAsia="宋体" w:hAnsi="宋体" w:cs="宋体" w:hint="eastAsia"/>
          <w:bCs/>
          <w:color w:val="221E1F"/>
          <w:sz w:val="28"/>
          <w:szCs w:val="28"/>
        </w:rPr>
        <w:t>联盟因终止、解散或分立、合并等需</w:t>
      </w:r>
      <w:r>
        <w:rPr>
          <w:rFonts w:ascii="宋体" w:eastAsia="宋体" w:hAnsi="宋体" w:cs="宋体" w:hint="eastAsia"/>
          <w:bCs/>
          <w:color w:val="221E1F"/>
          <w:sz w:val="28"/>
          <w:szCs w:val="28"/>
        </w:rPr>
        <w:t>要撤销的，由秘书处提出，经理事会表决且五分之四以上同意方能通过。</w:t>
      </w:r>
    </w:p>
    <w:p w:rsidR="00AD4D50" w:rsidRDefault="00886EFD" w:rsidP="00886EFD">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bCs/>
          <w:color w:val="221E1F"/>
          <w:sz w:val="28"/>
          <w:szCs w:val="28"/>
        </w:rPr>
        <w:t>……</w:t>
      </w:r>
    </w:p>
    <w:p w:rsidR="00110630" w:rsidRDefault="00110630" w:rsidP="00886EFD">
      <w:pPr>
        <w:widowControl/>
        <w:snapToGrid w:val="0"/>
        <w:spacing w:line="360" w:lineRule="auto"/>
        <w:jc w:val="center"/>
        <w:rPr>
          <w:rFonts w:asciiTheme="minorEastAsia" w:hAnsiTheme="minorEastAsia" w:cs="仿宋_GB2312"/>
          <w:b/>
          <w:sz w:val="28"/>
          <w:szCs w:val="28"/>
        </w:rPr>
      </w:pPr>
    </w:p>
    <w:p w:rsidR="00886EFD" w:rsidRPr="00886EFD" w:rsidRDefault="00886EFD" w:rsidP="005E4F33">
      <w:pPr>
        <w:pStyle w:val="a3"/>
        <w:widowControl/>
        <w:numPr>
          <w:ilvl w:val="0"/>
          <w:numId w:val="20"/>
        </w:numPr>
        <w:snapToGrid w:val="0"/>
        <w:spacing w:line="360" w:lineRule="auto"/>
        <w:ind w:firstLineChars="0"/>
        <w:jc w:val="center"/>
        <w:rPr>
          <w:rFonts w:asciiTheme="minorEastAsia" w:hAnsiTheme="minorEastAsia" w:cs="仿宋_GB2312"/>
          <w:b/>
          <w:sz w:val="28"/>
          <w:szCs w:val="28"/>
        </w:rPr>
      </w:pPr>
      <w:r w:rsidRPr="00886EFD">
        <w:rPr>
          <w:rFonts w:asciiTheme="minorEastAsia" w:hAnsiTheme="minorEastAsia" w:cs="仿宋_GB2312" w:hint="eastAsia"/>
          <w:b/>
          <w:sz w:val="28"/>
          <w:szCs w:val="28"/>
        </w:rPr>
        <w:t xml:space="preserve">违约责任 </w:t>
      </w:r>
    </w:p>
    <w:p w:rsidR="00886EFD" w:rsidRDefault="00886EFD" w:rsidP="00886EFD">
      <w:pPr>
        <w:pStyle w:val="a3"/>
        <w:widowControl/>
        <w:snapToGrid w:val="0"/>
        <w:spacing w:line="360" w:lineRule="auto"/>
        <w:ind w:firstLine="560"/>
        <w:rPr>
          <w:rFonts w:ascii="宋体" w:eastAsia="宋体" w:hAnsi="宋体" w:cs="宋体"/>
          <w:bCs/>
          <w:color w:val="221E1F"/>
          <w:sz w:val="28"/>
          <w:szCs w:val="28"/>
        </w:rPr>
      </w:pPr>
      <w:r>
        <w:rPr>
          <w:rFonts w:ascii="宋体" w:eastAsia="宋体" w:hAnsi="宋体" w:cs="宋体" w:hint="eastAsia"/>
          <w:bCs/>
          <w:color w:val="221E1F"/>
          <w:sz w:val="28"/>
          <w:szCs w:val="28"/>
        </w:rPr>
        <w:t>明确联盟成员均按违反协议规定义务应当承担的相应违约责任，如经济损失赔偿等。</w:t>
      </w:r>
    </w:p>
    <w:p w:rsidR="00886EFD" w:rsidRPr="003B6E07" w:rsidRDefault="00886EFD" w:rsidP="003B6E07">
      <w:pPr>
        <w:widowControl/>
        <w:snapToGrid w:val="0"/>
        <w:spacing w:line="360" w:lineRule="auto"/>
        <w:ind w:firstLineChars="200" w:firstLine="562"/>
        <w:rPr>
          <w:rFonts w:ascii="宋体" w:eastAsia="宋体" w:hAnsi="宋体" w:cs="宋体"/>
          <w:b/>
          <w:bCs/>
          <w:i/>
          <w:color w:val="221E1F"/>
          <w:sz w:val="28"/>
          <w:szCs w:val="28"/>
          <w:u w:val="single"/>
        </w:rPr>
      </w:pPr>
      <w:r w:rsidRPr="003B6E07">
        <w:rPr>
          <w:rFonts w:ascii="宋体" w:eastAsia="宋体" w:hAnsi="宋体" w:cs="宋体" w:hint="eastAsia"/>
          <w:b/>
          <w:bCs/>
          <w:i/>
          <w:color w:val="221E1F"/>
          <w:sz w:val="28"/>
          <w:szCs w:val="28"/>
          <w:u w:val="single"/>
        </w:rPr>
        <w:t>参考格式：</w:t>
      </w:r>
    </w:p>
    <w:p w:rsidR="00886EFD" w:rsidRDefault="00886EFD" w:rsidP="00886EFD">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sidRPr="00886EFD">
        <w:rPr>
          <w:rFonts w:ascii="宋体" w:eastAsia="宋体" w:hAnsi="宋体" w:cs="宋体" w:hint="eastAsia"/>
          <w:bCs/>
          <w:color w:val="221E1F"/>
          <w:sz w:val="28"/>
          <w:szCs w:val="28"/>
        </w:rPr>
        <w:t>各联盟成员单位应严格遵守和履行本协议内容，如违约应负相应的法律责任。</w:t>
      </w:r>
    </w:p>
    <w:p w:rsidR="00886EFD" w:rsidRDefault="00886EFD" w:rsidP="00886EFD">
      <w:pPr>
        <w:pStyle w:val="a3"/>
        <w:widowControl/>
        <w:numPr>
          <w:ilvl w:val="0"/>
          <w:numId w:val="17"/>
        </w:numPr>
        <w:adjustRightInd w:val="0"/>
        <w:snapToGrid w:val="0"/>
        <w:spacing w:line="360" w:lineRule="auto"/>
        <w:ind w:left="0" w:firstLineChars="0" w:firstLine="560"/>
        <w:rPr>
          <w:rFonts w:ascii="宋体" w:eastAsia="宋体" w:hAnsi="宋体" w:cs="宋体"/>
          <w:bCs/>
          <w:color w:val="221E1F"/>
          <w:sz w:val="28"/>
          <w:szCs w:val="28"/>
        </w:rPr>
      </w:pPr>
      <w:r w:rsidRPr="00886EFD">
        <w:rPr>
          <w:rFonts w:ascii="宋体" w:eastAsia="宋体" w:hAnsi="宋体" w:cs="宋体" w:hint="eastAsia"/>
          <w:bCs/>
          <w:color w:val="221E1F"/>
          <w:sz w:val="28"/>
          <w:szCs w:val="28"/>
        </w:rPr>
        <w:t>任何协议方违反本协议约定的义务，经联盟理事会决定，可从联盟中除名，</w:t>
      </w:r>
      <w:r w:rsidR="00B17DF1">
        <w:rPr>
          <w:rFonts w:ascii="宋体" w:eastAsia="宋体" w:hAnsi="宋体" w:cs="宋体" w:hint="eastAsia"/>
          <w:bCs/>
          <w:color w:val="221E1F"/>
          <w:sz w:val="28"/>
          <w:szCs w:val="28"/>
        </w:rPr>
        <w:t>如</w:t>
      </w:r>
      <w:r w:rsidRPr="00886EFD">
        <w:rPr>
          <w:rFonts w:ascii="宋体" w:eastAsia="宋体" w:hAnsi="宋体" w:cs="宋体" w:hint="eastAsia"/>
          <w:bCs/>
          <w:color w:val="221E1F"/>
          <w:sz w:val="28"/>
          <w:szCs w:val="28"/>
        </w:rPr>
        <w:t>给其他联盟成员造成经济损失的，应承担赔偿责任。</w:t>
      </w:r>
    </w:p>
    <w:p w:rsidR="00886EFD" w:rsidRDefault="00886EFD" w:rsidP="00886EFD">
      <w:pPr>
        <w:pStyle w:val="a3"/>
        <w:widowControl/>
        <w:numPr>
          <w:ilvl w:val="0"/>
          <w:numId w:val="17"/>
        </w:numPr>
        <w:adjustRightInd w:val="0"/>
        <w:snapToGrid w:val="0"/>
        <w:spacing w:line="360" w:lineRule="auto"/>
        <w:ind w:left="0" w:firstLineChars="0" w:firstLine="560"/>
        <w:rPr>
          <w:rFonts w:ascii="宋体" w:eastAsia="宋体" w:hAnsi="宋体" w:cs="宋体"/>
          <w:bCs/>
          <w:color w:val="221E1F"/>
          <w:sz w:val="28"/>
          <w:szCs w:val="28"/>
        </w:rPr>
      </w:pPr>
      <w:r w:rsidRPr="00886EFD">
        <w:rPr>
          <w:rFonts w:ascii="宋体" w:eastAsia="宋体" w:hAnsi="宋体" w:cs="宋体" w:hint="eastAsia"/>
          <w:bCs/>
          <w:color w:val="221E1F"/>
          <w:sz w:val="28"/>
          <w:szCs w:val="28"/>
        </w:rPr>
        <w:t xml:space="preserve">联盟成员被除名时，其不再享受本协议约定的联盟成员权利，但仍应承担保守联盟及联盟成员技术秘密的义务；对已经许可联盟其他成员在联盟项目中使用的知识产权，相应联盟成员仍有权按原有条件继续使用；对其已投入联盟的各类资金不予退还。 </w:t>
      </w:r>
    </w:p>
    <w:p w:rsidR="00B17DF1" w:rsidRPr="00886EFD" w:rsidRDefault="00B17DF1" w:rsidP="00B17DF1">
      <w:pPr>
        <w:pStyle w:val="a3"/>
        <w:widowControl/>
        <w:adjustRightInd w:val="0"/>
        <w:snapToGrid w:val="0"/>
        <w:spacing w:line="360" w:lineRule="auto"/>
        <w:ind w:left="560" w:firstLineChars="0" w:firstLine="0"/>
        <w:rPr>
          <w:rFonts w:ascii="宋体" w:eastAsia="宋体" w:hAnsi="宋体" w:cs="宋体"/>
          <w:bCs/>
          <w:color w:val="221E1F"/>
          <w:sz w:val="28"/>
          <w:szCs w:val="28"/>
        </w:rPr>
      </w:pPr>
      <w:r>
        <w:rPr>
          <w:rFonts w:ascii="宋体" w:eastAsia="宋体" w:hAnsi="宋体" w:cs="宋体"/>
          <w:bCs/>
          <w:color w:val="221E1F"/>
          <w:sz w:val="28"/>
          <w:szCs w:val="28"/>
        </w:rPr>
        <w:t>……</w:t>
      </w:r>
    </w:p>
    <w:p w:rsidR="00110630" w:rsidRDefault="00110630" w:rsidP="00B17DF1">
      <w:pPr>
        <w:widowControl/>
        <w:snapToGrid w:val="0"/>
        <w:spacing w:line="360" w:lineRule="auto"/>
        <w:jc w:val="center"/>
        <w:rPr>
          <w:rFonts w:asciiTheme="minorEastAsia" w:hAnsiTheme="minorEastAsia" w:cs="仿宋_GB2312"/>
          <w:b/>
          <w:sz w:val="28"/>
          <w:szCs w:val="28"/>
        </w:rPr>
      </w:pPr>
    </w:p>
    <w:p w:rsidR="00B17DF1" w:rsidRPr="00B17DF1" w:rsidRDefault="00B17DF1" w:rsidP="005E4F33">
      <w:pPr>
        <w:pStyle w:val="a3"/>
        <w:widowControl/>
        <w:numPr>
          <w:ilvl w:val="0"/>
          <w:numId w:val="20"/>
        </w:numPr>
        <w:snapToGrid w:val="0"/>
        <w:spacing w:line="360" w:lineRule="auto"/>
        <w:ind w:firstLineChars="0"/>
        <w:jc w:val="center"/>
        <w:rPr>
          <w:rFonts w:asciiTheme="minorEastAsia" w:hAnsiTheme="minorEastAsia" w:cs="仿宋_GB2312"/>
          <w:b/>
          <w:sz w:val="28"/>
          <w:szCs w:val="28"/>
        </w:rPr>
      </w:pPr>
      <w:r w:rsidRPr="00B17DF1">
        <w:rPr>
          <w:rFonts w:asciiTheme="minorEastAsia" w:hAnsiTheme="minorEastAsia" w:cs="仿宋_GB2312" w:hint="eastAsia"/>
          <w:b/>
          <w:sz w:val="28"/>
          <w:szCs w:val="28"/>
        </w:rPr>
        <w:t xml:space="preserve">一般约定内容 </w:t>
      </w:r>
    </w:p>
    <w:p w:rsidR="00B17DF1" w:rsidRPr="003B6E07" w:rsidRDefault="00B17DF1" w:rsidP="003B6E07">
      <w:pPr>
        <w:widowControl/>
        <w:snapToGrid w:val="0"/>
        <w:spacing w:line="360" w:lineRule="auto"/>
        <w:ind w:firstLineChars="200" w:firstLine="560"/>
        <w:rPr>
          <w:rFonts w:ascii="宋体" w:eastAsia="宋体" w:hAnsi="宋体" w:cs="宋体"/>
          <w:bCs/>
          <w:color w:val="221E1F"/>
          <w:sz w:val="28"/>
          <w:szCs w:val="28"/>
        </w:rPr>
      </w:pPr>
      <w:r>
        <w:rPr>
          <w:rFonts w:ascii="宋体" w:eastAsia="宋体" w:hAnsi="宋体" w:cs="宋体" w:hint="eastAsia"/>
          <w:bCs/>
          <w:color w:val="221E1F"/>
          <w:sz w:val="28"/>
          <w:szCs w:val="28"/>
        </w:rPr>
        <w:lastRenderedPageBreak/>
        <w:t>不可抗力、争议解决、法律适用、协议生效和变更、文件送达等条款。这些条款在各类协议中的格式相近，可是具体情形做相应取舍和调整。争议解决条框中可约定通过仲裁或诉讼方式解决争议，但不能同时约定仲裁和诉讼</w:t>
      </w:r>
      <w:r w:rsidRPr="003B6E07">
        <w:rPr>
          <w:rFonts w:ascii="宋体" w:eastAsia="宋体" w:hAnsi="宋体" w:cs="宋体" w:hint="eastAsia"/>
          <w:bCs/>
          <w:color w:val="221E1F"/>
          <w:sz w:val="28"/>
          <w:szCs w:val="28"/>
        </w:rPr>
        <w:t>两种方式。</w:t>
      </w:r>
    </w:p>
    <w:p w:rsidR="00B17DF1" w:rsidRPr="003B6E07" w:rsidRDefault="00B17DF1" w:rsidP="003B6E07">
      <w:pPr>
        <w:widowControl/>
        <w:snapToGrid w:val="0"/>
        <w:spacing w:line="360" w:lineRule="auto"/>
        <w:ind w:firstLineChars="200" w:firstLine="562"/>
        <w:rPr>
          <w:rFonts w:ascii="宋体" w:eastAsia="宋体" w:hAnsi="宋体" w:cs="宋体"/>
          <w:b/>
          <w:bCs/>
          <w:i/>
          <w:color w:val="221E1F"/>
          <w:sz w:val="28"/>
          <w:szCs w:val="28"/>
          <w:u w:val="single"/>
        </w:rPr>
      </w:pPr>
      <w:r w:rsidRPr="003B6E07">
        <w:rPr>
          <w:rFonts w:ascii="宋体" w:eastAsia="宋体" w:hAnsi="宋体" w:cs="宋体" w:hint="eastAsia"/>
          <w:b/>
          <w:bCs/>
          <w:i/>
          <w:color w:val="221E1F"/>
          <w:sz w:val="28"/>
          <w:szCs w:val="28"/>
          <w:u w:val="single"/>
        </w:rPr>
        <w:t>参考格式：</w:t>
      </w:r>
    </w:p>
    <w:p w:rsidR="00B17DF1" w:rsidRPr="00B17DF1" w:rsidRDefault="00B17DF1" w:rsidP="00B17DF1">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sidRPr="00B17DF1">
        <w:rPr>
          <w:rFonts w:ascii="宋体" w:eastAsia="宋体" w:hAnsi="宋体" w:cs="宋体" w:hint="eastAsia"/>
          <w:bCs/>
          <w:color w:val="221E1F"/>
          <w:sz w:val="28"/>
          <w:szCs w:val="28"/>
        </w:rPr>
        <w:t xml:space="preserve">因履行本协议而引起的任何纠纷应通过相关各方友好协商解决，或通过联盟理事长单位或理事会调节解决；协商或调解解决不成的，可提请仲裁，向联盟常设机构所在地的人民法院提起诉讼。 </w:t>
      </w:r>
    </w:p>
    <w:p w:rsidR="00B17DF1" w:rsidRPr="00B17DF1" w:rsidRDefault="00B17DF1" w:rsidP="00B17DF1">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sidRPr="00B17DF1">
        <w:rPr>
          <w:rFonts w:ascii="宋体" w:eastAsia="宋体" w:hAnsi="宋体" w:cs="宋体" w:hint="eastAsia"/>
          <w:bCs/>
          <w:color w:val="221E1F"/>
          <w:sz w:val="28"/>
          <w:szCs w:val="28"/>
        </w:rPr>
        <w:t xml:space="preserve">本协议及其解释或补充协议适用于中华人民共和国法律、法规。 </w:t>
      </w:r>
    </w:p>
    <w:p w:rsidR="00B17DF1" w:rsidRPr="00B17DF1" w:rsidRDefault="00B17DF1" w:rsidP="00B17DF1">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sidRPr="00B17DF1">
        <w:rPr>
          <w:rFonts w:ascii="宋体" w:eastAsia="宋体" w:hAnsi="宋体" w:cs="宋体" w:hint="eastAsia"/>
          <w:bCs/>
          <w:color w:val="221E1F"/>
          <w:sz w:val="28"/>
          <w:szCs w:val="28"/>
        </w:rPr>
        <w:t xml:space="preserve">协议生效和变更：  </w:t>
      </w:r>
    </w:p>
    <w:p w:rsidR="00B17DF1" w:rsidRPr="00B17DF1" w:rsidRDefault="00B17DF1" w:rsidP="00B17DF1">
      <w:pPr>
        <w:pStyle w:val="a3"/>
        <w:widowControl/>
        <w:numPr>
          <w:ilvl w:val="0"/>
          <w:numId w:val="18"/>
        </w:numPr>
        <w:adjustRightInd w:val="0"/>
        <w:snapToGrid w:val="0"/>
        <w:spacing w:line="360" w:lineRule="auto"/>
        <w:ind w:left="0" w:firstLineChars="0" w:firstLine="560"/>
        <w:rPr>
          <w:rFonts w:ascii="宋体" w:eastAsia="宋体" w:hAnsi="宋体" w:cs="宋体"/>
          <w:bCs/>
          <w:color w:val="221E1F"/>
          <w:sz w:val="28"/>
          <w:szCs w:val="28"/>
        </w:rPr>
      </w:pPr>
      <w:r w:rsidRPr="00B17DF1">
        <w:rPr>
          <w:rFonts w:ascii="宋体" w:eastAsia="宋体" w:hAnsi="宋体" w:cs="宋体" w:hint="eastAsia"/>
          <w:bCs/>
          <w:color w:val="221E1F"/>
          <w:sz w:val="28"/>
          <w:szCs w:val="28"/>
        </w:rPr>
        <w:t xml:space="preserve">本协议经协议各方法定代表人签署并加盖公章后生效，协议各方各执一份，具有同等法律效力。 </w:t>
      </w:r>
    </w:p>
    <w:p w:rsidR="00B17DF1" w:rsidRPr="00B17DF1" w:rsidRDefault="00B17DF1" w:rsidP="00B17DF1">
      <w:pPr>
        <w:pStyle w:val="a3"/>
        <w:widowControl/>
        <w:numPr>
          <w:ilvl w:val="0"/>
          <w:numId w:val="18"/>
        </w:numPr>
        <w:adjustRightInd w:val="0"/>
        <w:snapToGrid w:val="0"/>
        <w:spacing w:line="360" w:lineRule="auto"/>
        <w:ind w:left="0" w:firstLineChars="0" w:firstLine="560"/>
        <w:rPr>
          <w:rFonts w:ascii="宋体" w:eastAsia="宋体" w:hAnsi="宋体" w:cs="宋体"/>
          <w:bCs/>
          <w:color w:val="221E1F"/>
          <w:sz w:val="28"/>
          <w:szCs w:val="28"/>
        </w:rPr>
      </w:pPr>
      <w:r w:rsidRPr="00B17DF1">
        <w:rPr>
          <w:rFonts w:ascii="宋体" w:eastAsia="宋体" w:hAnsi="宋体" w:cs="宋体" w:hint="eastAsia"/>
          <w:bCs/>
          <w:color w:val="221E1F"/>
          <w:sz w:val="28"/>
          <w:szCs w:val="28"/>
        </w:rPr>
        <w:t xml:space="preserve">理事会研究认为属重大事项变更的，经协议各方法定代表人或委托代表人签署并加盖公章后生效。 </w:t>
      </w:r>
    </w:p>
    <w:p w:rsidR="00B17DF1" w:rsidRDefault="00B17DF1" w:rsidP="00B17DF1">
      <w:pPr>
        <w:pStyle w:val="a3"/>
        <w:widowControl/>
        <w:numPr>
          <w:ilvl w:val="0"/>
          <w:numId w:val="18"/>
        </w:numPr>
        <w:adjustRightInd w:val="0"/>
        <w:snapToGrid w:val="0"/>
        <w:spacing w:line="360" w:lineRule="auto"/>
        <w:ind w:left="0" w:firstLineChars="0" w:firstLine="560"/>
        <w:rPr>
          <w:rFonts w:ascii="宋体" w:eastAsia="宋体" w:hAnsi="宋体" w:cs="宋体"/>
          <w:bCs/>
          <w:color w:val="221E1F"/>
          <w:sz w:val="28"/>
          <w:szCs w:val="28"/>
        </w:rPr>
      </w:pPr>
      <w:r w:rsidRPr="00B17DF1">
        <w:rPr>
          <w:rFonts w:ascii="宋体" w:eastAsia="宋体" w:hAnsi="宋体" w:cs="宋体" w:hint="eastAsia"/>
          <w:bCs/>
          <w:color w:val="221E1F"/>
          <w:sz w:val="28"/>
          <w:szCs w:val="28"/>
        </w:rPr>
        <w:t xml:space="preserve">联盟成员单位名称、法定代表人或委托代表人、单位住所、单位性质、上级主管部门等重大事项变更需以书面形式报告本联盟，经理事会研究审核后，其书面报告自动成为本协议的一部分。 </w:t>
      </w:r>
    </w:p>
    <w:p w:rsidR="00B17DF1" w:rsidRDefault="00B17DF1" w:rsidP="00B17DF1">
      <w:pPr>
        <w:pStyle w:val="a3"/>
        <w:widowControl/>
        <w:numPr>
          <w:ilvl w:val="0"/>
          <w:numId w:val="18"/>
        </w:numPr>
        <w:adjustRightInd w:val="0"/>
        <w:snapToGrid w:val="0"/>
        <w:spacing w:line="360" w:lineRule="auto"/>
        <w:ind w:left="0" w:firstLineChars="0" w:firstLine="560"/>
        <w:rPr>
          <w:rFonts w:ascii="宋体" w:eastAsia="宋体" w:hAnsi="宋体" w:cs="宋体"/>
          <w:bCs/>
          <w:color w:val="221E1F"/>
          <w:sz w:val="28"/>
          <w:szCs w:val="28"/>
        </w:rPr>
      </w:pPr>
      <w:r w:rsidRPr="00B17DF1">
        <w:rPr>
          <w:rFonts w:ascii="宋体" w:eastAsia="宋体" w:hAnsi="宋体" w:cs="宋体" w:hint="eastAsia"/>
          <w:bCs/>
          <w:color w:val="221E1F"/>
          <w:sz w:val="28"/>
          <w:szCs w:val="28"/>
        </w:rPr>
        <w:t xml:space="preserve">其他事项：如遇不可抗拒及自然灾害等因素影响协议正常履行，应及时通知联盟理事长单位和相关方，共同协商调整或变更。 </w:t>
      </w:r>
    </w:p>
    <w:p w:rsidR="00B17DF1" w:rsidRPr="00B17DF1" w:rsidRDefault="00B17DF1" w:rsidP="00B17DF1">
      <w:pPr>
        <w:pStyle w:val="a3"/>
        <w:widowControl/>
        <w:numPr>
          <w:ilvl w:val="0"/>
          <w:numId w:val="6"/>
        </w:numPr>
        <w:snapToGrid w:val="0"/>
        <w:spacing w:line="360" w:lineRule="auto"/>
        <w:ind w:left="0" w:firstLineChars="0" w:firstLine="562"/>
        <w:rPr>
          <w:rFonts w:ascii="宋体" w:eastAsia="宋体" w:hAnsi="宋体" w:cs="宋体"/>
          <w:bCs/>
          <w:color w:val="221E1F"/>
          <w:sz w:val="28"/>
          <w:szCs w:val="28"/>
        </w:rPr>
      </w:pPr>
      <w:r>
        <w:rPr>
          <w:rFonts w:ascii="宋体" w:eastAsia="宋体" w:hAnsi="宋体" w:cs="宋体"/>
          <w:bCs/>
          <w:color w:val="221E1F"/>
          <w:sz w:val="28"/>
          <w:szCs w:val="28"/>
        </w:rPr>
        <w:t>……</w:t>
      </w:r>
    </w:p>
    <w:p w:rsidR="00110630" w:rsidRDefault="00110630" w:rsidP="00B17DF1">
      <w:pPr>
        <w:widowControl/>
        <w:snapToGrid w:val="0"/>
        <w:spacing w:line="360" w:lineRule="auto"/>
        <w:jc w:val="center"/>
        <w:rPr>
          <w:rFonts w:asciiTheme="minorEastAsia" w:hAnsiTheme="minorEastAsia" w:cs="仿宋_GB2312"/>
          <w:b/>
          <w:sz w:val="28"/>
          <w:szCs w:val="28"/>
        </w:rPr>
      </w:pPr>
    </w:p>
    <w:p w:rsidR="00B17DF1" w:rsidRPr="00B17DF1" w:rsidRDefault="00B17DF1" w:rsidP="005E4F33">
      <w:pPr>
        <w:pStyle w:val="a3"/>
        <w:widowControl/>
        <w:numPr>
          <w:ilvl w:val="0"/>
          <w:numId w:val="20"/>
        </w:numPr>
        <w:snapToGrid w:val="0"/>
        <w:spacing w:line="360" w:lineRule="auto"/>
        <w:ind w:firstLineChars="0"/>
        <w:jc w:val="center"/>
        <w:rPr>
          <w:rFonts w:asciiTheme="minorEastAsia" w:hAnsiTheme="minorEastAsia" w:cs="仿宋_GB2312"/>
          <w:b/>
          <w:sz w:val="28"/>
          <w:szCs w:val="28"/>
        </w:rPr>
      </w:pPr>
      <w:r w:rsidRPr="00B17DF1">
        <w:rPr>
          <w:rFonts w:asciiTheme="minorEastAsia" w:hAnsiTheme="minorEastAsia" w:cs="仿宋_GB2312" w:hint="eastAsia"/>
          <w:b/>
          <w:sz w:val="28"/>
          <w:szCs w:val="28"/>
        </w:rPr>
        <w:t xml:space="preserve">联盟成员认为应当在协议中约定的其他事项 </w:t>
      </w:r>
    </w:p>
    <w:p w:rsidR="00CE6E69" w:rsidRDefault="00B17DF1" w:rsidP="00B17DF1">
      <w:pPr>
        <w:pStyle w:val="a3"/>
        <w:widowControl/>
        <w:snapToGrid w:val="0"/>
        <w:spacing w:line="360" w:lineRule="auto"/>
        <w:ind w:firstLine="560"/>
        <w:rPr>
          <w:rFonts w:ascii="宋体" w:eastAsia="宋体" w:hAnsi="宋体" w:cs="宋体"/>
          <w:bCs/>
          <w:color w:val="221E1F"/>
          <w:sz w:val="28"/>
          <w:szCs w:val="28"/>
        </w:rPr>
      </w:pPr>
      <w:r>
        <w:rPr>
          <w:rFonts w:ascii="宋体" w:eastAsia="宋体" w:hAnsi="宋体" w:cs="宋体" w:hint="eastAsia"/>
          <w:bCs/>
          <w:color w:val="221E1F"/>
          <w:sz w:val="28"/>
          <w:szCs w:val="28"/>
        </w:rPr>
        <w:lastRenderedPageBreak/>
        <w:t>根据联盟的实际情况，明确联盟成员任务除上述内容之外，还应当约定的事项。</w:t>
      </w:r>
    </w:p>
    <w:p w:rsidR="00CE6E69" w:rsidRDefault="00CE6E69">
      <w:pPr>
        <w:widowControl/>
        <w:jc w:val="left"/>
        <w:rPr>
          <w:rFonts w:ascii="宋体" w:eastAsia="宋体" w:hAnsi="宋体" w:cs="宋体"/>
          <w:bCs/>
          <w:color w:val="221E1F"/>
          <w:sz w:val="28"/>
          <w:szCs w:val="28"/>
        </w:rPr>
      </w:pPr>
      <w:r>
        <w:rPr>
          <w:rFonts w:ascii="宋体" w:eastAsia="宋体" w:hAnsi="宋体" w:cs="宋体"/>
          <w:bCs/>
          <w:color w:val="221E1F"/>
          <w:sz w:val="28"/>
          <w:szCs w:val="28"/>
        </w:rPr>
        <w:br w:type="page"/>
      </w:r>
    </w:p>
    <w:p w:rsidR="00CE6E69" w:rsidRDefault="00CE6E69" w:rsidP="00C75E03">
      <w:pPr>
        <w:snapToGrid w:val="0"/>
        <w:spacing w:line="360" w:lineRule="auto"/>
        <w:jc w:val="center"/>
        <w:rPr>
          <w:rFonts w:asciiTheme="minorEastAsia" w:hAnsiTheme="minorEastAsia" w:cs="仿宋_GB2312"/>
          <w:b/>
          <w:sz w:val="44"/>
          <w:szCs w:val="44"/>
        </w:rPr>
      </w:pPr>
      <w:r w:rsidRPr="00C75E03">
        <w:rPr>
          <w:rFonts w:asciiTheme="minorEastAsia" w:hAnsiTheme="minorEastAsia" w:cs="仿宋_GB2312" w:hint="eastAsia"/>
          <w:b/>
          <w:sz w:val="44"/>
          <w:szCs w:val="44"/>
        </w:rPr>
        <w:lastRenderedPageBreak/>
        <w:t>附件</w:t>
      </w:r>
    </w:p>
    <w:p w:rsidR="00C75E03" w:rsidRDefault="00C75E03" w:rsidP="00C75E03">
      <w:pPr>
        <w:pStyle w:val="a3"/>
        <w:widowControl/>
        <w:snapToGrid w:val="0"/>
        <w:spacing w:line="360" w:lineRule="auto"/>
        <w:ind w:firstLine="560"/>
        <w:rPr>
          <w:rFonts w:ascii="宋体" w:eastAsia="宋体" w:hAnsi="宋体" w:cs="宋体"/>
          <w:bCs/>
          <w:color w:val="221E1F"/>
          <w:sz w:val="28"/>
          <w:szCs w:val="28"/>
        </w:rPr>
      </w:pPr>
      <w:r>
        <w:rPr>
          <w:rFonts w:ascii="宋体" w:eastAsia="宋体" w:hAnsi="宋体" w:cs="宋体" w:hint="eastAsia"/>
          <w:bCs/>
          <w:color w:val="221E1F"/>
          <w:sz w:val="28"/>
          <w:szCs w:val="28"/>
        </w:rPr>
        <w:t>是联盟具体情况制定，可省略。</w:t>
      </w:r>
    </w:p>
    <w:p w:rsidR="00C75E03" w:rsidRDefault="00C75E03" w:rsidP="00C75E03">
      <w:pPr>
        <w:pStyle w:val="a3"/>
        <w:widowControl/>
        <w:snapToGrid w:val="0"/>
        <w:spacing w:line="360" w:lineRule="auto"/>
        <w:ind w:firstLine="560"/>
        <w:rPr>
          <w:rFonts w:ascii="宋体" w:eastAsia="宋体" w:hAnsi="宋体" w:cs="宋体"/>
          <w:bCs/>
          <w:color w:val="221E1F"/>
          <w:sz w:val="28"/>
          <w:szCs w:val="28"/>
        </w:rPr>
      </w:pPr>
      <w:r>
        <w:rPr>
          <w:rFonts w:ascii="宋体" w:eastAsia="宋体" w:hAnsi="宋体" w:cs="宋体" w:hint="eastAsia"/>
          <w:bCs/>
          <w:color w:val="221E1F"/>
          <w:sz w:val="28"/>
          <w:szCs w:val="28"/>
        </w:rPr>
        <w:t>列明附件清单及附件内容等。</w:t>
      </w:r>
    </w:p>
    <w:p w:rsidR="00C75E03" w:rsidRDefault="00C75E03" w:rsidP="00C75E03">
      <w:pPr>
        <w:pStyle w:val="a3"/>
        <w:widowControl/>
        <w:snapToGrid w:val="0"/>
        <w:spacing w:line="360" w:lineRule="auto"/>
        <w:ind w:firstLine="560"/>
        <w:rPr>
          <w:rFonts w:ascii="宋体" w:eastAsia="宋体" w:hAnsi="宋体" w:cs="宋体"/>
          <w:bCs/>
          <w:color w:val="221E1F"/>
          <w:sz w:val="28"/>
          <w:szCs w:val="28"/>
        </w:rPr>
      </w:pPr>
      <w:r>
        <w:rPr>
          <w:rFonts w:ascii="宋体" w:eastAsia="宋体" w:hAnsi="宋体" w:cs="宋体" w:hint="eastAsia"/>
          <w:bCs/>
          <w:color w:val="221E1F"/>
          <w:sz w:val="28"/>
          <w:szCs w:val="28"/>
        </w:rPr>
        <w:t>各附件应具备生效的形式要件，即由相关方签署生效或按联盟协议规定的相应生效程序执行（如</w:t>
      </w:r>
      <w:proofErr w:type="gramStart"/>
      <w:r>
        <w:rPr>
          <w:rFonts w:ascii="宋体" w:eastAsia="宋体" w:hAnsi="宋体" w:cs="宋体" w:hint="eastAsia"/>
          <w:bCs/>
          <w:color w:val="221E1F"/>
          <w:sz w:val="28"/>
          <w:szCs w:val="28"/>
        </w:rPr>
        <w:t>附关于</w:t>
      </w:r>
      <w:proofErr w:type="gramEnd"/>
      <w:r>
        <w:rPr>
          <w:rFonts w:ascii="宋体" w:eastAsia="宋体" w:hAnsi="宋体" w:cs="宋体" w:hint="eastAsia"/>
          <w:bCs/>
          <w:color w:val="221E1F"/>
          <w:sz w:val="28"/>
          <w:szCs w:val="28"/>
        </w:rPr>
        <w:t>通过该附件的理事会决议）。</w:t>
      </w:r>
    </w:p>
    <w:p w:rsidR="00C75E03" w:rsidRDefault="00C75E03">
      <w:pPr>
        <w:widowControl/>
        <w:jc w:val="left"/>
        <w:rPr>
          <w:rFonts w:ascii="宋体" w:eastAsia="宋体" w:hAnsi="宋体" w:cs="宋体"/>
          <w:bCs/>
          <w:color w:val="221E1F"/>
          <w:sz w:val="28"/>
          <w:szCs w:val="28"/>
        </w:rPr>
      </w:pPr>
      <w:r>
        <w:rPr>
          <w:rFonts w:ascii="宋体" w:eastAsia="宋体" w:hAnsi="宋体" w:cs="宋体"/>
          <w:bCs/>
          <w:color w:val="221E1F"/>
          <w:sz w:val="28"/>
          <w:szCs w:val="28"/>
        </w:rPr>
        <w:br w:type="page"/>
      </w:r>
    </w:p>
    <w:p w:rsidR="00C75E03" w:rsidRPr="00C75E03" w:rsidRDefault="00C75E03" w:rsidP="00C75E03">
      <w:pPr>
        <w:snapToGrid w:val="0"/>
        <w:spacing w:line="360" w:lineRule="auto"/>
        <w:jc w:val="center"/>
        <w:rPr>
          <w:rFonts w:asciiTheme="minorEastAsia" w:hAnsiTheme="minorEastAsia" w:cs="仿宋_GB2312"/>
          <w:b/>
          <w:sz w:val="44"/>
          <w:szCs w:val="44"/>
        </w:rPr>
      </w:pPr>
      <w:r w:rsidRPr="00C75E03">
        <w:rPr>
          <w:rFonts w:asciiTheme="minorEastAsia" w:hAnsiTheme="minorEastAsia" w:cs="仿宋_GB2312" w:hint="eastAsia"/>
          <w:b/>
          <w:sz w:val="44"/>
          <w:szCs w:val="44"/>
        </w:rPr>
        <w:lastRenderedPageBreak/>
        <w:t>签章页</w:t>
      </w:r>
    </w:p>
    <w:p w:rsidR="00886EFD" w:rsidRDefault="00C75E03" w:rsidP="00C75E03">
      <w:pPr>
        <w:pStyle w:val="a3"/>
        <w:widowControl/>
        <w:snapToGrid w:val="0"/>
        <w:spacing w:line="360" w:lineRule="auto"/>
        <w:ind w:firstLine="560"/>
        <w:rPr>
          <w:rFonts w:ascii="宋体" w:eastAsia="宋体" w:hAnsi="宋体" w:cs="宋体"/>
          <w:bCs/>
          <w:color w:val="221E1F"/>
          <w:sz w:val="28"/>
          <w:szCs w:val="28"/>
        </w:rPr>
      </w:pPr>
      <w:r>
        <w:rPr>
          <w:rFonts w:ascii="宋体" w:eastAsia="宋体" w:hAnsi="宋体" w:cs="宋体" w:hint="eastAsia"/>
          <w:bCs/>
          <w:color w:val="221E1F"/>
          <w:sz w:val="28"/>
          <w:szCs w:val="28"/>
        </w:rPr>
        <w:t>联盟成员单位签章、签署日期等。</w:t>
      </w:r>
    </w:p>
    <w:p w:rsidR="00C75E03" w:rsidRPr="00C75E03" w:rsidRDefault="00C75E03" w:rsidP="00C75E03">
      <w:pPr>
        <w:pStyle w:val="a3"/>
        <w:widowControl/>
        <w:snapToGrid w:val="0"/>
        <w:spacing w:line="360" w:lineRule="auto"/>
        <w:ind w:firstLine="560"/>
        <w:rPr>
          <w:rFonts w:ascii="宋体" w:eastAsia="宋体" w:hAnsi="宋体" w:cs="宋体"/>
          <w:bCs/>
          <w:color w:val="221E1F"/>
          <w:sz w:val="28"/>
          <w:szCs w:val="28"/>
        </w:rPr>
      </w:pPr>
      <w:r>
        <w:rPr>
          <w:rFonts w:ascii="宋体" w:eastAsia="宋体" w:hAnsi="宋体" w:cs="宋体" w:hint="eastAsia"/>
          <w:bCs/>
          <w:color w:val="221E1F"/>
          <w:sz w:val="28"/>
          <w:szCs w:val="28"/>
        </w:rPr>
        <w:t>签章部分由联盟成员加盖单位公章，由联盟成员单位的法定代表人签署。如由法定代表人的授权委托人签署的，须附法定代表人出具的授权委托书。</w:t>
      </w:r>
    </w:p>
    <w:sectPr w:rsidR="00C75E03" w:rsidRPr="00C75E03" w:rsidSect="00D327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E01" w:rsidRDefault="004B4E01" w:rsidP="005506F2">
      <w:r>
        <w:separator/>
      </w:r>
    </w:p>
  </w:endnote>
  <w:endnote w:type="continuationSeparator" w:id="0">
    <w:p w:rsidR="004B4E01" w:rsidRDefault="004B4E01" w:rsidP="005506F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E01" w:rsidRDefault="004B4E01" w:rsidP="005506F2">
      <w:r>
        <w:separator/>
      </w:r>
    </w:p>
  </w:footnote>
  <w:footnote w:type="continuationSeparator" w:id="0">
    <w:p w:rsidR="004B4E01" w:rsidRDefault="004B4E01" w:rsidP="005506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38B"/>
    <w:multiLevelType w:val="hybridMultilevel"/>
    <w:tmpl w:val="7A22051C"/>
    <w:lvl w:ilvl="0" w:tplc="3460D226">
      <w:start w:val="1"/>
      <w:numFmt w:val="decimal"/>
      <w:lvlText w:val="%1."/>
      <w:lvlJc w:val="left"/>
      <w:pPr>
        <w:ind w:left="967" w:hanging="405"/>
      </w:pPr>
      <w:rPr>
        <w:rFonts w:ascii="宋体" w:eastAsia="宋体" w:hAnsi="宋体" w:cs="宋体" w:hint="default"/>
        <w:b w:val="0"/>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07FB6890"/>
    <w:multiLevelType w:val="hybridMultilevel"/>
    <w:tmpl w:val="BE1CB79E"/>
    <w:lvl w:ilvl="0" w:tplc="B5B4462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099B3D17"/>
    <w:multiLevelType w:val="hybridMultilevel"/>
    <w:tmpl w:val="DC3219F4"/>
    <w:lvl w:ilvl="0" w:tplc="2CBC7670">
      <w:start w:val="1"/>
      <w:numFmt w:val="japaneseCounting"/>
      <w:lvlText w:val="（%1）"/>
      <w:lvlJc w:val="left"/>
      <w:pPr>
        <w:ind w:left="1417" w:hanging="855"/>
      </w:pPr>
      <w:rPr>
        <w:rFonts w:hint="default"/>
        <w:lang w:val="en-US"/>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0A3B22D3"/>
    <w:multiLevelType w:val="hybridMultilevel"/>
    <w:tmpl w:val="BE1CB79E"/>
    <w:lvl w:ilvl="0" w:tplc="B5B4462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0F4F69A6"/>
    <w:multiLevelType w:val="hybridMultilevel"/>
    <w:tmpl w:val="BE86B166"/>
    <w:lvl w:ilvl="0" w:tplc="2FD0CB42">
      <w:start w:val="1"/>
      <w:numFmt w:val="decimal"/>
      <w:lvlText w:val="%1."/>
      <w:lvlJc w:val="left"/>
      <w:pPr>
        <w:ind w:left="1539" w:hanging="360"/>
      </w:pPr>
      <w:rPr>
        <w:rFonts w:hint="default"/>
      </w:r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13706F41"/>
    <w:multiLevelType w:val="hybridMultilevel"/>
    <w:tmpl w:val="BE1CB79E"/>
    <w:lvl w:ilvl="0" w:tplc="B5B4462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175D7B93"/>
    <w:multiLevelType w:val="hybridMultilevel"/>
    <w:tmpl w:val="BE1CB79E"/>
    <w:lvl w:ilvl="0" w:tplc="B5B4462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1DF60BBD"/>
    <w:multiLevelType w:val="hybridMultilevel"/>
    <w:tmpl w:val="BE1CB79E"/>
    <w:lvl w:ilvl="0" w:tplc="B5B4462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240B002E"/>
    <w:multiLevelType w:val="hybridMultilevel"/>
    <w:tmpl w:val="F310340C"/>
    <w:lvl w:ilvl="0" w:tplc="1E3642E6">
      <w:start w:val="1"/>
      <w:numFmt w:val="japaneseCounting"/>
      <w:lvlText w:val="第%1章"/>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A2F53C9"/>
    <w:multiLevelType w:val="hybridMultilevel"/>
    <w:tmpl w:val="1D7C6A06"/>
    <w:lvl w:ilvl="0" w:tplc="A3C40FC0">
      <w:start w:val="1"/>
      <w:numFmt w:val="chineseCountingThousand"/>
      <w:lvlText w:val="第%1章"/>
      <w:lvlJc w:val="left"/>
      <w:pPr>
        <w:ind w:left="3259" w:hanging="990"/>
      </w:pPr>
      <w:rPr>
        <w:rFonts w:eastAsia="宋体"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0C50FF5"/>
    <w:multiLevelType w:val="hybridMultilevel"/>
    <w:tmpl w:val="3B766B58"/>
    <w:lvl w:ilvl="0" w:tplc="726E47E2">
      <w:start w:val="1"/>
      <w:numFmt w:val="japaneseCounting"/>
      <w:lvlText w:val="第%1条"/>
      <w:lvlJc w:val="left"/>
      <w:pPr>
        <w:ind w:left="1552" w:hanging="990"/>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1">
    <w:nsid w:val="474B5925"/>
    <w:multiLevelType w:val="hybridMultilevel"/>
    <w:tmpl w:val="41F83A70"/>
    <w:lvl w:ilvl="0" w:tplc="2FD0CB42">
      <w:start w:val="1"/>
      <w:numFmt w:val="decimal"/>
      <w:lvlText w:val="%1."/>
      <w:lvlJc w:val="left"/>
      <w:pPr>
        <w:ind w:left="980" w:hanging="420"/>
      </w:pPr>
      <w:rPr>
        <w:rFonts w:hint="default"/>
      </w:rPr>
    </w:lvl>
    <w:lvl w:ilvl="1" w:tplc="DCE490D2">
      <w:start w:val="1"/>
      <w:numFmt w:val="japaneseCounting"/>
      <w:lvlText w:val="第%2章"/>
      <w:lvlJc w:val="left"/>
      <w:pPr>
        <w:ind w:left="2045" w:hanging="1065"/>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568E6092"/>
    <w:multiLevelType w:val="hybridMultilevel"/>
    <w:tmpl w:val="41B8B9A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599A27CF"/>
    <w:multiLevelType w:val="hybridMultilevel"/>
    <w:tmpl w:val="BE7AFA70"/>
    <w:lvl w:ilvl="0" w:tplc="A3C40FC0">
      <w:start w:val="1"/>
      <w:numFmt w:val="chineseCountingThousand"/>
      <w:lvlText w:val="第%1章"/>
      <w:lvlJc w:val="left"/>
      <w:pPr>
        <w:ind w:left="420" w:hanging="420"/>
      </w:pPr>
      <w:rPr>
        <w:rFonts w:eastAsia="宋体"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B010D08"/>
    <w:multiLevelType w:val="hybridMultilevel"/>
    <w:tmpl w:val="D22ED118"/>
    <w:lvl w:ilvl="0" w:tplc="E5E2D12A">
      <w:start w:val="1"/>
      <w:numFmt w:val="chineseCountingThousand"/>
      <w:lvlText w:val="第%1条"/>
      <w:lvlJc w:val="left"/>
      <w:pPr>
        <w:ind w:left="3259" w:hanging="990"/>
      </w:pPr>
      <w:rPr>
        <w:rFonts w:eastAsia="楷体_GB2312" w:hint="eastAsia"/>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5">
    <w:nsid w:val="5BEA7366"/>
    <w:multiLevelType w:val="hybridMultilevel"/>
    <w:tmpl w:val="BE1CB79E"/>
    <w:lvl w:ilvl="0" w:tplc="B5B4462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64D17C71"/>
    <w:multiLevelType w:val="hybridMultilevel"/>
    <w:tmpl w:val="3B766B58"/>
    <w:lvl w:ilvl="0" w:tplc="726E47E2">
      <w:start w:val="1"/>
      <w:numFmt w:val="japaneseCounting"/>
      <w:lvlText w:val="第%1条"/>
      <w:lvlJc w:val="left"/>
      <w:pPr>
        <w:ind w:left="1552" w:hanging="990"/>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7">
    <w:nsid w:val="654C4ECE"/>
    <w:multiLevelType w:val="hybridMultilevel"/>
    <w:tmpl w:val="3620B008"/>
    <w:lvl w:ilvl="0" w:tplc="2FD0CB42">
      <w:start w:val="1"/>
      <w:numFmt w:val="decimal"/>
      <w:lvlText w:val="%1."/>
      <w:lvlJc w:val="left"/>
      <w:pPr>
        <w:ind w:left="979" w:hanging="360"/>
      </w:pPr>
      <w:rPr>
        <w:rFonts w:hint="default"/>
      </w:rPr>
    </w:lvl>
    <w:lvl w:ilvl="1" w:tplc="04090019" w:tentative="1">
      <w:start w:val="1"/>
      <w:numFmt w:val="lowerLetter"/>
      <w:lvlText w:val="%2)"/>
      <w:lvlJc w:val="left"/>
      <w:pPr>
        <w:ind w:left="1459" w:hanging="420"/>
      </w:pPr>
    </w:lvl>
    <w:lvl w:ilvl="2" w:tplc="0409001B" w:tentative="1">
      <w:start w:val="1"/>
      <w:numFmt w:val="lowerRoman"/>
      <w:lvlText w:val="%3."/>
      <w:lvlJc w:val="right"/>
      <w:pPr>
        <w:ind w:left="1879" w:hanging="420"/>
      </w:pPr>
    </w:lvl>
    <w:lvl w:ilvl="3" w:tplc="0409000F" w:tentative="1">
      <w:start w:val="1"/>
      <w:numFmt w:val="decimal"/>
      <w:lvlText w:val="%4."/>
      <w:lvlJc w:val="left"/>
      <w:pPr>
        <w:ind w:left="2299" w:hanging="420"/>
      </w:pPr>
    </w:lvl>
    <w:lvl w:ilvl="4" w:tplc="04090019" w:tentative="1">
      <w:start w:val="1"/>
      <w:numFmt w:val="lowerLetter"/>
      <w:lvlText w:val="%5)"/>
      <w:lvlJc w:val="left"/>
      <w:pPr>
        <w:ind w:left="2719" w:hanging="420"/>
      </w:pPr>
    </w:lvl>
    <w:lvl w:ilvl="5" w:tplc="0409001B" w:tentative="1">
      <w:start w:val="1"/>
      <w:numFmt w:val="lowerRoman"/>
      <w:lvlText w:val="%6."/>
      <w:lvlJc w:val="right"/>
      <w:pPr>
        <w:ind w:left="3139" w:hanging="420"/>
      </w:pPr>
    </w:lvl>
    <w:lvl w:ilvl="6" w:tplc="0409000F" w:tentative="1">
      <w:start w:val="1"/>
      <w:numFmt w:val="decimal"/>
      <w:lvlText w:val="%7."/>
      <w:lvlJc w:val="left"/>
      <w:pPr>
        <w:ind w:left="3559" w:hanging="420"/>
      </w:pPr>
    </w:lvl>
    <w:lvl w:ilvl="7" w:tplc="04090019" w:tentative="1">
      <w:start w:val="1"/>
      <w:numFmt w:val="lowerLetter"/>
      <w:lvlText w:val="%8)"/>
      <w:lvlJc w:val="left"/>
      <w:pPr>
        <w:ind w:left="3979" w:hanging="420"/>
      </w:pPr>
    </w:lvl>
    <w:lvl w:ilvl="8" w:tplc="0409001B" w:tentative="1">
      <w:start w:val="1"/>
      <w:numFmt w:val="lowerRoman"/>
      <w:lvlText w:val="%9."/>
      <w:lvlJc w:val="right"/>
      <w:pPr>
        <w:ind w:left="4399" w:hanging="420"/>
      </w:pPr>
    </w:lvl>
  </w:abstractNum>
  <w:abstractNum w:abstractNumId="18">
    <w:nsid w:val="68B52A91"/>
    <w:multiLevelType w:val="hybridMultilevel"/>
    <w:tmpl w:val="4F829346"/>
    <w:lvl w:ilvl="0" w:tplc="61B0FA4E">
      <w:start w:val="1"/>
      <w:numFmt w:val="japaneseCounting"/>
      <w:lvlText w:val="（%1）"/>
      <w:lvlJc w:val="left"/>
      <w:pPr>
        <w:ind w:left="1417" w:hanging="85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9">
    <w:nsid w:val="6DA1031D"/>
    <w:multiLevelType w:val="hybridMultilevel"/>
    <w:tmpl w:val="BE1CB79E"/>
    <w:lvl w:ilvl="0" w:tplc="B5B4462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7"/>
  </w:num>
  <w:num w:numId="2">
    <w:abstractNumId w:val="4"/>
  </w:num>
  <w:num w:numId="3">
    <w:abstractNumId w:val="12"/>
  </w:num>
  <w:num w:numId="4">
    <w:abstractNumId w:val="11"/>
  </w:num>
  <w:num w:numId="5">
    <w:abstractNumId w:val="8"/>
  </w:num>
  <w:num w:numId="6">
    <w:abstractNumId w:val="14"/>
  </w:num>
  <w:num w:numId="7">
    <w:abstractNumId w:val="18"/>
  </w:num>
  <w:num w:numId="8">
    <w:abstractNumId w:val="16"/>
  </w:num>
  <w:num w:numId="9">
    <w:abstractNumId w:val="2"/>
  </w:num>
  <w:num w:numId="10">
    <w:abstractNumId w:val="0"/>
  </w:num>
  <w:num w:numId="11">
    <w:abstractNumId w:val="7"/>
  </w:num>
  <w:num w:numId="12">
    <w:abstractNumId w:val="1"/>
  </w:num>
  <w:num w:numId="13">
    <w:abstractNumId w:val="10"/>
  </w:num>
  <w:num w:numId="14">
    <w:abstractNumId w:val="6"/>
  </w:num>
  <w:num w:numId="15">
    <w:abstractNumId w:val="3"/>
  </w:num>
  <w:num w:numId="16">
    <w:abstractNumId w:val="19"/>
  </w:num>
  <w:num w:numId="17">
    <w:abstractNumId w:val="15"/>
  </w:num>
  <w:num w:numId="18">
    <w:abstractNumId w:val="5"/>
  </w:num>
  <w:num w:numId="19">
    <w:abstractNumId w:val="9"/>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63EF"/>
    <w:rsid w:val="0001215E"/>
    <w:rsid w:val="000617B1"/>
    <w:rsid w:val="00074A95"/>
    <w:rsid w:val="000B0747"/>
    <w:rsid w:val="000D7DFE"/>
    <w:rsid w:val="00110630"/>
    <w:rsid w:val="00126C8A"/>
    <w:rsid w:val="001925C1"/>
    <w:rsid w:val="00206B53"/>
    <w:rsid w:val="00275B72"/>
    <w:rsid w:val="002A2B13"/>
    <w:rsid w:val="00307AEA"/>
    <w:rsid w:val="0031783E"/>
    <w:rsid w:val="003B6E07"/>
    <w:rsid w:val="003D6485"/>
    <w:rsid w:val="0044110E"/>
    <w:rsid w:val="00457C3A"/>
    <w:rsid w:val="004A3140"/>
    <w:rsid w:val="004B3A0F"/>
    <w:rsid w:val="004B4E01"/>
    <w:rsid w:val="00501E72"/>
    <w:rsid w:val="0052321C"/>
    <w:rsid w:val="00534E4B"/>
    <w:rsid w:val="005506F2"/>
    <w:rsid w:val="00563125"/>
    <w:rsid w:val="005E4F33"/>
    <w:rsid w:val="006971C3"/>
    <w:rsid w:val="006A621A"/>
    <w:rsid w:val="006C0CF9"/>
    <w:rsid w:val="006F6B75"/>
    <w:rsid w:val="00777347"/>
    <w:rsid w:val="007B5371"/>
    <w:rsid w:val="007C63EF"/>
    <w:rsid w:val="00886EFD"/>
    <w:rsid w:val="008B11AF"/>
    <w:rsid w:val="008B69C4"/>
    <w:rsid w:val="00997335"/>
    <w:rsid w:val="009C734B"/>
    <w:rsid w:val="009D1670"/>
    <w:rsid w:val="009D3B0C"/>
    <w:rsid w:val="00AA2255"/>
    <w:rsid w:val="00AD4D50"/>
    <w:rsid w:val="00B17DF1"/>
    <w:rsid w:val="00B51F8D"/>
    <w:rsid w:val="00B86BC6"/>
    <w:rsid w:val="00BB2DCC"/>
    <w:rsid w:val="00C1435F"/>
    <w:rsid w:val="00C64B8D"/>
    <w:rsid w:val="00C75E03"/>
    <w:rsid w:val="00CA7822"/>
    <w:rsid w:val="00CC3654"/>
    <w:rsid w:val="00CE6E69"/>
    <w:rsid w:val="00D00342"/>
    <w:rsid w:val="00D00D31"/>
    <w:rsid w:val="00D327B7"/>
    <w:rsid w:val="00D7364E"/>
    <w:rsid w:val="00D76474"/>
    <w:rsid w:val="00D8360A"/>
    <w:rsid w:val="00EB68C1"/>
    <w:rsid w:val="00EF0C22"/>
    <w:rsid w:val="00F16C94"/>
    <w:rsid w:val="00F546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7B7"/>
    <w:pPr>
      <w:widowControl w:val="0"/>
      <w:jc w:val="both"/>
    </w:pPr>
  </w:style>
  <w:style w:type="paragraph" w:styleId="4">
    <w:name w:val="heading 4"/>
    <w:basedOn w:val="a"/>
    <w:link w:val="4Char"/>
    <w:uiPriority w:val="9"/>
    <w:qFormat/>
    <w:rsid w:val="00886EFD"/>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60A"/>
    <w:pPr>
      <w:ind w:firstLineChars="200" w:firstLine="420"/>
    </w:pPr>
  </w:style>
  <w:style w:type="paragraph" w:styleId="a4">
    <w:name w:val="header"/>
    <w:basedOn w:val="a"/>
    <w:link w:val="Char"/>
    <w:uiPriority w:val="99"/>
    <w:semiHidden/>
    <w:unhideWhenUsed/>
    <w:rsid w:val="005506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506F2"/>
    <w:rPr>
      <w:sz w:val="18"/>
      <w:szCs w:val="18"/>
    </w:rPr>
  </w:style>
  <w:style w:type="paragraph" w:styleId="a5">
    <w:name w:val="footer"/>
    <w:basedOn w:val="a"/>
    <w:link w:val="Char0"/>
    <w:uiPriority w:val="99"/>
    <w:semiHidden/>
    <w:unhideWhenUsed/>
    <w:rsid w:val="005506F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506F2"/>
    <w:rPr>
      <w:sz w:val="18"/>
      <w:szCs w:val="18"/>
    </w:rPr>
  </w:style>
  <w:style w:type="paragraph" w:customStyle="1" w:styleId="p">
    <w:name w:val="p"/>
    <w:basedOn w:val="a"/>
    <w:rsid w:val="00B86BC6"/>
    <w:pPr>
      <w:widowControl/>
      <w:spacing w:before="100" w:beforeAutospacing="1" w:after="100" w:afterAutospacing="1"/>
      <w:jc w:val="left"/>
    </w:pPr>
    <w:rPr>
      <w:rFonts w:ascii="宋体" w:eastAsia="宋体" w:hAnsi="宋体" w:cs="宋体"/>
      <w:kern w:val="0"/>
      <w:sz w:val="24"/>
      <w:szCs w:val="24"/>
    </w:rPr>
  </w:style>
  <w:style w:type="character" w:customStyle="1" w:styleId="4Char">
    <w:name w:val="标题 4 Char"/>
    <w:basedOn w:val="a0"/>
    <w:link w:val="4"/>
    <w:uiPriority w:val="9"/>
    <w:rsid w:val="00886EFD"/>
    <w:rPr>
      <w:rFonts w:ascii="宋体" w:eastAsia="宋体" w:hAnsi="宋体" w:cs="宋体"/>
      <w:b/>
      <w:bCs/>
      <w:kern w:val="0"/>
      <w:sz w:val="24"/>
      <w:szCs w:val="24"/>
    </w:rPr>
  </w:style>
</w:styles>
</file>

<file path=word/webSettings.xml><?xml version="1.0" encoding="utf-8"?>
<w:webSettings xmlns:r="http://schemas.openxmlformats.org/officeDocument/2006/relationships" xmlns:w="http://schemas.openxmlformats.org/wordprocessingml/2006/main">
  <w:divs>
    <w:div w:id="63913902">
      <w:bodyDiv w:val="1"/>
      <w:marLeft w:val="0"/>
      <w:marRight w:val="0"/>
      <w:marTop w:val="0"/>
      <w:marBottom w:val="0"/>
      <w:divBdr>
        <w:top w:val="none" w:sz="0" w:space="0" w:color="auto"/>
        <w:left w:val="none" w:sz="0" w:space="0" w:color="auto"/>
        <w:bottom w:val="none" w:sz="0" w:space="0" w:color="auto"/>
        <w:right w:val="none" w:sz="0" w:space="0" w:color="auto"/>
      </w:divBdr>
      <w:divsChild>
        <w:div w:id="1591694399">
          <w:marLeft w:val="0"/>
          <w:marRight w:val="0"/>
          <w:marTop w:val="0"/>
          <w:marBottom w:val="0"/>
          <w:divBdr>
            <w:top w:val="none" w:sz="0" w:space="0" w:color="auto"/>
            <w:left w:val="none" w:sz="0" w:space="0" w:color="auto"/>
            <w:bottom w:val="none" w:sz="0" w:space="0" w:color="auto"/>
            <w:right w:val="none" w:sz="0" w:space="0" w:color="auto"/>
          </w:divBdr>
          <w:divsChild>
            <w:div w:id="2273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935">
      <w:bodyDiv w:val="1"/>
      <w:marLeft w:val="0"/>
      <w:marRight w:val="0"/>
      <w:marTop w:val="0"/>
      <w:marBottom w:val="0"/>
      <w:divBdr>
        <w:top w:val="none" w:sz="0" w:space="0" w:color="auto"/>
        <w:left w:val="none" w:sz="0" w:space="0" w:color="auto"/>
        <w:bottom w:val="none" w:sz="0" w:space="0" w:color="auto"/>
        <w:right w:val="none" w:sz="0" w:space="0" w:color="auto"/>
      </w:divBdr>
      <w:divsChild>
        <w:div w:id="2010208095">
          <w:marLeft w:val="0"/>
          <w:marRight w:val="0"/>
          <w:marTop w:val="0"/>
          <w:marBottom w:val="0"/>
          <w:divBdr>
            <w:top w:val="none" w:sz="0" w:space="0" w:color="auto"/>
            <w:left w:val="none" w:sz="0" w:space="0" w:color="auto"/>
            <w:bottom w:val="none" w:sz="0" w:space="0" w:color="auto"/>
            <w:right w:val="none" w:sz="0" w:space="0" w:color="auto"/>
          </w:divBdr>
          <w:divsChild>
            <w:div w:id="9263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89903">
      <w:bodyDiv w:val="1"/>
      <w:marLeft w:val="0"/>
      <w:marRight w:val="0"/>
      <w:marTop w:val="0"/>
      <w:marBottom w:val="0"/>
      <w:divBdr>
        <w:top w:val="none" w:sz="0" w:space="0" w:color="auto"/>
        <w:left w:val="none" w:sz="0" w:space="0" w:color="auto"/>
        <w:bottom w:val="none" w:sz="0" w:space="0" w:color="auto"/>
        <w:right w:val="none" w:sz="0" w:space="0" w:color="auto"/>
      </w:divBdr>
      <w:divsChild>
        <w:div w:id="871570721">
          <w:marLeft w:val="0"/>
          <w:marRight w:val="0"/>
          <w:marTop w:val="0"/>
          <w:marBottom w:val="0"/>
          <w:divBdr>
            <w:top w:val="none" w:sz="0" w:space="0" w:color="auto"/>
            <w:left w:val="none" w:sz="0" w:space="0" w:color="auto"/>
            <w:bottom w:val="none" w:sz="0" w:space="0" w:color="auto"/>
            <w:right w:val="none" w:sz="0" w:space="0" w:color="auto"/>
          </w:divBdr>
          <w:divsChild>
            <w:div w:id="13887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51929">
      <w:bodyDiv w:val="1"/>
      <w:marLeft w:val="0"/>
      <w:marRight w:val="0"/>
      <w:marTop w:val="0"/>
      <w:marBottom w:val="0"/>
      <w:divBdr>
        <w:top w:val="none" w:sz="0" w:space="0" w:color="auto"/>
        <w:left w:val="none" w:sz="0" w:space="0" w:color="auto"/>
        <w:bottom w:val="none" w:sz="0" w:space="0" w:color="auto"/>
        <w:right w:val="none" w:sz="0" w:space="0" w:color="auto"/>
      </w:divBdr>
      <w:divsChild>
        <w:div w:id="919287265">
          <w:marLeft w:val="0"/>
          <w:marRight w:val="0"/>
          <w:marTop w:val="0"/>
          <w:marBottom w:val="0"/>
          <w:divBdr>
            <w:top w:val="none" w:sz="0" w:space="0" w:color="auto"/>
            <w:left w:val="none" w:sz="0" w:space="0" w:color="auto"/>
            <w:bottom w:val="none" w:sz="0" w:space="0" w:color="auto"/>
            <w:right w:val="none" w:sz="0" w:space="0" w:color="auto"/>
          </w:divBdr>
          <w:divsChild>
            <w:div w:id="8407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383">
      <w:bodyDiv w:val="1"/>
      <w:marLeft w:val="0"/>
      <w:marRight w:val="0"/>
      <w:marTop w:val="0"/>
      <w:marBottom w:val="0"/>
      <w:divBdr>
        <w:top w:val="none" w:sz="0" w:space="0" w:color="auto"/>
        <w:left w:val="none" w:sz="0" w:space="0" w:color="auto"/>
        <w:bottom w:val="none" w:sz="0" w:space="0" w:color="auto"/>
        <w:right w:val="none" w:sz="0" w:space="0" w:color="auto"/>
      </w:divBdr>
      <w:divsChild>
        <w:div w:id="294869683">
          <w:marLeft w:val="0"/>
          <w:marRight w:val="0"/>
          <w:marTop w:val="0"/>
          <w:marBottom w:val="0"/>
          <w:divBdr>
            <w:top w:val="none" w:sz="0" w:space="0" w:color="auto"/>
            <w:left w:val="none" w:sz="0" w:space="0" w:color="auto"/>
            <w:bottom w:val="none" w:sz="0" w:space="0" w:color="auto"/>
            <w:right w:val="none" w:sz="0" w:space="0" w:color="auto"/>
          </w:divBdr>
          <w:divsChild>
            <w:div w:id="24372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3030">
      <w:bodyDiv w:val="1"/>
      <w:marLeft w:val="0"/>
      <w:marRight w:val="0"/>
      <w:marTop w:val="0"/>
      <w:marBottom w:val="0"/>
      <w:divBdr>
        <w:top w:val="none" w:sz="0" w:space="0" w:color="auto"/>
        <w:left w:val="none" w:sz="0" w:space="0" w:color="auto"/>
        <w:bottom w:val="none" w:sz="0" w:space="0" w:color="auto"/>
        <w:right w:val="none" w:sz="0" w:space="0" w:color="auto"/>
      </w:divBdr>
      <w:divsChild>
        <w:div w:id="512914121">
          <w:marLeft w:val="0"/>
          <w:marRight w:val="0"/>
          <w:marTop w:val="0"/>
          <w:marBottom w:val="0"/>
          <w:divBdr>
            <w:top w:val="none" w:sz="0" w:space="0" w:color="auto"/>
            <w:left w:val="none" w:sz="0" w:space="0" w:color="auto"/>
            <w:bottom w:val="none" w:sz="0" w:space="0" w:color="auto"/>
            <w:right w:val="none" w:sz="0" w:space="0" w:color="auto"/>
          </w:divBdr>
          <w:divsChild>
            <w:div w:id="18290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7514">
      <w:bodyDiv w:val="1"/>
      <w:marLeft w:val="0"/>
      <w:marRight w:val="0"/>
      <w:marTop w:val="0"/>
      <w:marBottom w:val="0"/>
      <w:divBdr>
        <w:top w:val="none" w:sz="0" w:space="0" w:color="auto"/>
        <w:left w:val="none" w:sz="0" w:space="0" w:color="auto"/>
        <w:bottom w:val="none" w:sz="0" w:space="0" w:color="auto"/>
        <w:right w:val="none" w:sz="0" w:space="0" w:color="auto"/>
      </w:divBdr>
      <w:divsChild>
        <w:div w:id="1918048924">
          <w:marLeft w:val="0"/>
          <w:marRight w:val="0"/>
          <w:marTop w:val="0"/>
          <w:marBottom w:val="0"/>
          <w:divBdr>
            <w:top w:val="none" w:sz="0" w:space="0" w:color="auto"/>
            <w:left w:val="none" w:sz="0" w:space="0" w:color="auto"/>
            <w:bottom w:val="none" w:sz="0" w:space="0" w:color="auto"/>
            <w:right w:val="none" w:sz="0" w:space="0" w:color="auto"/>
          </w:divBdr>
          <w:divsChild>
            <w:div w:id="7354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5124">
      <w:bodyDiv w:val="1"/>
      <w:marLeft w:val="0"/>
      <w:marRight w:val="0"/>
      <w:marTop w:val="0"/>
      <w:marBottom w:val="0"/>
      <w:divBdr>
        <w:top w:val="none" w:sz="0" w:space="0" w:color="auto"/>
        <w:left w:val="none" w:sz="0" w:space="0" w:color="auto"/>
        <w:bottom w:val="none" w:sz="0" w:space="0" w:color="auto"/>
        <w:right w:val="none" w:sz="0" w:space="0" w:color="auto"/>
      </w:divBdr>
      <w:divsChild>
        <w:div w:id="2129926999">
          <w:marLeft w:val="0"/>
          <w:marRight w:val="0"/>
          <w:marTop w:val="0"/>
          <w:marBottom w:val="0"/>
          <w:divBdr>
            <w:top w:val="none" w:sz="0" w:space="0" w:color="auto"/>
            <w:left w:val="none" w:sz="0" w:space="0" w:color="auto"/>
            <w:bottom w:val="none" w:sz="0" w:space="0" w:color="auto"/>
            <w:right w:val="none" w:sz="0" w:space="0" w:color="auto"/>
          </w:divBdr>
          <w:divsChild>
            <w:div w:id="86278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1879</TotalTime>
  <Pages>18</Pages>
  <Words>810</Words>
  <Characters>4621</Characters>
  <Application>Microsoft Office Word</Application>
  <DocSecurity>0</DocSecurity>
  <Lines>38</Lines>
  <Paragraphs>10</Paragraphs>
  <ScaleCrop>false</ScaleCrop>
  <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Nastia_ZSY</dc:creator>
  <cp:lastModifiedBy>周舒雅</cp:lastModifiedBy>
  <cp:revision>26</cp:revision>
  <dcterms:created xsi:type="dcterms:W3CDTF">2020-06-30T01:23:00Z</dcterms:created>
  <dcterms:modified xsi:type="dcterms:W3CDTF">2020-10-12T01:12:00Z</dcterms:modified>
</cp:coreProperties>
</file>